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Welder</w:t>
      </w:r>
      <w:r>
        <w:t xml:space="preserve"> </w:t>
      </w:r>
      <w:r>
        <w:t xml:space="preserve">Performance</w:t>
      </w:r>
      <w:r>
        <w:t xml:space="preserve"> </w:t>
      </w:r>
      <w:r>
        <w:t xml:space="preserve">in</w:t>
      </w:r>
      <w:r>
        <w:t xml:space="preserve"> </w:t>
      </w:r>
      <w:r>
        <w:t xml:space="preserve">Spain</w:t>
      </w:r>
      <w:r>
        <w:t xml:space="preserve"> </w:t>
      </w:r>
      <w:r>
        <w:t xml:space="preserve">Valencia</w:t>
      </w:r>
    </w:p>
    <w:bookmarkStart w:id="32" w:name="Xf3a5d22a25a4333bcf2b3786720214ea9fb086f"/>
    <w:p>
      <w:pPr>
        <w:pStyle w:val="Heading1"/>
      </w:pPr>
      <w:r>
        <w:t xml:space="preserve">Experiment Protocol: Evaluation of Welder Performance Under Mediterranean Coastal Conditions</w:t>
      </w:r>
    </w:p>
    <w:p>
      <w:pPr>
        <w:pStyle w:val="FirstParagraph"/>
      </w:pPr>
      <w:r>
        <w:rPr>
          <w:bCs/>
          <w:b/>
        </w:rPr>
        <w:t xml:space="preserve">Document ID:</w:t>
      </w:r>
      <w:r>
        <w:t xml:space="preserve"> </w:t>
      </w:r>
      <w:r>
        <w:t xml:space="preserve">EXP-WLD-VAL-2023-001</w:t>
      </w:r>
    </w:p>
    <w:p>
      <w:pPr>
        <w:pStyle w:val="BodyText"/>
      </w:pPr>
      <w:r>
        <w:rPr>
          <w:bCs/>
          <w:b/>
        </w:rPr>
        <w:t xml:space="preserve">Location:</w:t>
      </w:r>
      <w:r>
        <w:t xml:space="preserve"> </w:t>
      </w:r>
      <w:r>
        <w:t xml:space="preserve">Industrial Zone, Spain Valencia (Valencia, Comunidad Valenciana)</w:t>
      </w:r>
    </w:p>
    <w:p>
      <w:pPr>
        <w:pStyle w:val="BodyText"/>
      </w:pPr>
      <w:r>
        <w:rPr>
          <w:bCs/>
          <w:b/>
        </w:rPr>
        <w:t xml:space="preserve">Subject:</w:t>
      </w:r>
      <w:r>
        <w:t xml:space="preserve"> </w:t>
      </w:r>
      <w:r>
        <w:t xml:space="preserve">Welder (MIG/MAG and TIG Processes)</w:t>
      </w:r>
    </w:p>
    <w:p>
      <w:pPr>
        <w:pStyle w:val="BodyText"/>
      </w:pPr>
      <w:r>
        <w:rPr>
          <w:bCs/>
          <w:b/>
        </w:rPr>
        <w:t xml:space="preserve">Date:</w:t>
      </w:r>
      <w:r>
        <w:t xml:space="preserve"> </w:t>
      </w:r>
      <w:r>
        <w:t xml:space="preserve">October 2023</w:t>
      </w:r>
    </w:p>
    <w:p>
      <w:pPr>
        <w:pStyle w:val="BodyText"/>
      </w:pPr>
      <w:r>
        <w:rPr>
          <w:bCs/>
          <w:b/>
        </w:rPr>
        <w:t xml:space="preserve">Compliance:</w:t>
      </w:r>
      <w:r>
        <w:t xml:space="preserve"> </w:t>
      </w:r>
      <w:r>
        <w:t xml:space="preserve">UNE-EN ISO 15614-1, Spanish Royal Decree 486/1997</w:t>
      </w:r>
    </w:p>
    <w:bookmarkStart w:id="20" w:name="introduction-and-objective"/>
    <w:p>
      <w:pPr>
        <w:pStyle w:val="Heading2"/>
      </w:pPr>
      <w:r>
        <w:t xml:space="preserve">1. Introduction and Objective</w:t>
      </w:r>
    </w:p>
    <w:p>
      <w:pPr>
        <w:pStyle w:val="FirstParagraph"/>
      </w:pPr>
      <w:r>
        <w:t xml:space="preserve">This Experiment Protocol outlines the systematic procedure for evaluating the performance, efficiency, and safety of a professional Welder operating in the specific environmental conditions of Spain Valencia. The primary objective is to determine how the unique climatic factors of the Valencian coast—specifically high humidity, salt aerosol content, and ambient temperature fluctuations—affect weld quality, equipment longevity, and operator safety.</w:t>
      </w:r>
    </w:p>
    <w:p>
      <w:pPr>
        <w:pStyle w:val="BodyText"/>
      </w:pPr>
      <w:r>
        <w:t xml:space="preserve">The study focuses on the Welder as both the operator and the machinery (power source and torch assembly). The results will contribute to optimizing welding parameters for marine and structural applications in the Mediterranean region.</w:t>
      </w:r>
    </w:p>
    <w:bookmarkEnd w:id="20"/>
    <w:bookmarkStart w:id="21" w:name="scope-and-location-specifics"/>
    <w:p>
      <w:pPr>
        <w:pStyle w:val="Heading2"/>
      </w:pPr>
      <w:r>
        <w:t xml:space="preserve">2. Scope and Location Specifics</w:t>
      </w:r>
    </w:p>
    <w:p>
      <w:pPr>
        <w:pStyle w:val="FirstParagraph"/>
      </w:pPr>
      <w:r>
        <w:t xml:space="preserve">The experiment is strictly confined to the geographical area of Spain Valencia. This location was selected due to its strategic importance as a hub for shipbuilding and automotive manufacturing. The environmental variables specific to this region include:</w:t>
      </w:r>
    </w:p>
    <w:p>
      <w:pPr>
        <w:numPr>
          <w:ilvl w:val="0"/>
          <w:numId w:val="1001"/>
        </w:numPr>
        <w:pStyle w:val="Compact"/>
      </w:pPr>
      <w:r>
        <w:rPr>
          <w:bCs/>
          <w:b/>
        </w:rPr>
        <w:t xml:space="preserve">Humidity:</w:t>
      </w:r>
      <w:r>
        <w:t xml:space="preserve"> </w:t>
      </w:r>
      <w:r>
        <w:t xml:space="preserve">Average relative humidity exceeding 70%.</w:t>
      </w:r>
    </w:p>
    <w:p>
      <w:pPr>
        <w:numPr>
          <w:ilvl w:val="0"/>
          <w:numId w:val="1001"/>
        </w:numPr>
        <w:pStyle w:val="Compact"/>
      </w:pPr>
      <w:r>
        <w:rPr>
          <w:bCs/>
          <w:b/>
        </w:rPr>
        <w:t xml:space="preserve">Salt Content:</w:t>
      </w:r>
      <w:r>
        <w:t xml:space="preserve"> </w:t>
      </w:r>
      <w:r>
        <w:t xml:space="preserve">Proximity to the Mediterranean Sea introduces corrosive chloride ions into the atmosphere.</w:t>
      </w:r>
    </w:p>
    <w:p>
      <w:pPr>
        <w:numPr>
          <w:ilvl w:val="0"/>
          <w:numId w:val="1001"/>
        </w:numPr>
        <w:pStyle w:val="Compact"/>
      </w:pPr>
      <w:r>
        <w:rPr>
          <w:bCs/>
          <w:b/>
        </w:rPr>
        <w:t xml:space="preserve">Temperature:</w:t>
      </w:r>
      <w:r>
        <w:t xml:space="preserve"> </w:t>
      </w:r>
      <w:r>
        <w:t xml:space="preserve">Mild winters and hot summers, requiring the Welder to adapt to thermal expansion in base metals.</w:t>
      </w:r>
    </w:p>
    <w:p>
      <w:pPr>
        <w:pStyle w:val="FirstParagraph"/>
      </w:pPr>
      <w:r>
        <w:t xml:space="preserve">All procedures must adhere to the local regulations of the Comunidad Valenciana regarding industrial safety and environmental protection.</w:t>
      </w:r>
    </w:p>
    <w:bookmarkEnd w:id="21"/>
    <w:bookmarkStart w:id="24" w:name="materials-and-equipment"/>
    <w:p>
      <w:pPr>
        <w:pStyle w:val="Heading2"/>
      </w:pPr>
      <w:r>
        <w:t xml:space="preserve">3. Materials and Equipment</w:t>
      </w:r>
    </w:p>
    <w:bookmarkStart w:id="22" w:name="welding-equipment"/>
    <w:p>
      <w:pPr>
        <w:pStyle w:val="Heading3"/>
      </w:pPr>
      <w:r>
        <w:t xml:space="preserve">3.1 Welding Equipment</w:t>
      </w:r>
    </w:p>
    <w:p>
      <w:pPr>
        <w:pStyle w:val="FirstParagraph"/>
      </w:pPr>
      <w:r>
        <w:t xml:space="preserve">The primary subject is a multi-process Welder unit capable of Gas Metal Arc Welding (GMAW/MIG) and Gas Tungsten Arc Welding (GTAW/TIG). The equipment must be calibrated according to manufacturer specifications prior to the experiment.</w:t>
      </w:r>
    </w:p>
    <w:bookmarkEnd w:id="22"/>
    <w:bookmarkStart w:id="23" w:name="consumables"/>
    <w:p>
      <w:pPr>
        <w:pStyle w:val="Heading3"/>
      </w:pPr>
      <w:r>
        <w:t xml:space="preserve">3.2 Consumables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Base Metal</w:t>
            </w:r>
          </w:p>
        </w:tc>
        <w:tc>
          <w:tcPr/>
          <w:p>
            <w:pPr>
              <w:pStyle w:val="Compact"/>
              <w:jc w:val="left"/>
            </w:pPr>
            <w:r>
              <w:t xml:space="preserve">S355J2+N Steel Plate (10mm thickness)</w:t>
            </w:r>
          </w:p>
        </w:tc>
        <w:tc>
          <w:tcPr/>
          <w:p>
            <w:pPr>
              <w:pStyle w:val="Compact"/>
              <w:jc w:val="left"/>
            </w:pPr>
            <w:r>
              <w:t xml:space="preserve">20 units</w:t>
            </w:r>
          </w:p>
        </w:tc>
      </w:tr>
      <w:tr>
        <w:tc>
          <w:tcPr/>
          <w:p>
            <w:pPr>
              <w:pStyle w:val="Compact"/>
              <w:jc w:val="left"/>
            </w:pPr>
            <w:r>
              <w:t xml:space="preserve">Filler Wire</w:t>
            </w:r>
          </w:p>
        </w:tc>
        <w:tc>
          <w:tcPr/>
          <w:p>
            <w:pPr>
              <w:pStyle w:val="Compact"/>
              <w:jc w:val="left"/>
            </w:pPr>
            <w:r>
              <w:t xml:space="preserve">ER70S-6 (1.2mm diameter)</w:t>
            </w:r>
          </w:p>
        </w:tc>
        <w:tc>
          <w:tcPr/>
          <w:p>
            <w:pPr>
              <w:pStyle w:val="Compact"/>
              <w:jc w:val="left"/>
            </w:pPr>
            <w:r>
              <w:t xml:space="preserve">5 kg</w:t>
            </w:r>
          </w:p>
        </w:tc>
      </w:tr>
      <w:tr>
        <w:tc>
          <w:tcPr/>
          <w:p>
            <w:pPr>
              <w:pStyle w:val="Compact"/>
              <w:jc w:val="left"/>
            </w:pPr>
            <w:r>
              <w:t xml:space="preserve">Shielding Gas</w:t>
            </w:r>
          </w:p>
        </w:tc>
        <w:tc>
          <w:tcPr/>
          <w:p>
            <w:pPr>
              <w:pStyle w:val="Compact"/>
              <w:jc w:val="left"/>
            </w:pPr>
            <w:r>
              <w:t xml:space="preserve">82% Argon / 18% CO2</w:t>
            </w:r>
          </w:p>
        </w:tc>
        <w:tc>
          <w:tcPr/>
          <w:p>
            <w:pPr>
              <w:pStyle w:val="Compact"/>
              <w:jc w:val="left"/>
            </w:pPr>
            <w:r>
              <w:t xml:space="preserve">2 Cylinders</w:t>
            </w:r>
          </w:p>
        </w:tc>
      </w:tr>
    </w:tbl>
    <w:bookmarkEnd w:id="23"/>
    <w:bookmarkEnd w:id="24"/>
    <w:bookmarkStart w:id="28" w:name="experimental-procedure"/>
    <w:p>
      <w:pPr>
        <w:pStyle w:val="Heading2"/>
      </w:pPr>
      <w:r>
        <w:t xml:space="preserve">4. Experimental Procedure</w:t>
      </w:r>
    </w:p>
    <w:p>
      <w:pPr>
        <w:pStyle w:val="FirstParagraph"/>
      </w:pPr>
      <w:r>
        <w:t xml:space="preserve">The experiment is divided into three phases. The Welder operator must maintain a consistent technique throughout all phases to ensure data validity.</w:t>
      </w:r>
    </w:p>
    <w:bookmarkStart w:id="25" w:name="phase-1-baseline-calibration-indoor"/>
    <w:p>
      <w:pPr>
        <w:pStyle w:val="Heading3"/>
      </w:pPr>
      <w:r>
        <w:t xml:space="preserve">Phase 1: Baseline Calibration (Indoor)</w:t>
      </w:r>
    </w:p>
    <w:p>
      <w:pPr>
        <w:pStyle w:val="FirstParagraph"/>
      </w:pPr>
      <w:r>
        <w:t xml:space="preserve">Before exposing the Welder to the outdoor environment of Spain Valencia, a baseline test is conducted in a climate-controlled workshop. The Welder will perform five butt welds using standard parameters. These samples serve as the control group for comparison.</w:t>
      </w:r>
    </w:p>
    <w:bookmarkEnd w:id="25"/>
    <w:bookmarkStart w:id="26" w:name="X27811a93b5a91bc08d25b80ceff41e872c43389"/>
    <w:p>
      <w:pPr>
        <w:pStyle w:val="Heading3"/>
      </w:pPr>
      <w:r>
        <w:t xml:space="preserve">Phase 2: Environmental Stress Testing (Outdoor)</w:t>
      </w:r>
    </w:p>
    <w:p>
      <w:pPr>
        <w:pStyle w:val="FirstParagraph"/>
      </w:pPr>
      <w:r>
        <w:t xml:space="preserve">The Welder will be moved to an open-air site in the Port of Valencia area. The operator will perform welding operations under varying conditions:</w:t>
      </w:r>
    </w:p>
    <w:p>
      <w:pPr>
        <w:numPr>
          <w:ilvl w:val="0"/>
          <w:numId w:val="1002"/>
        </w:numPr>
        <w:pStyle w:val="Compact"/>
      </w:pPr>
      <w:r>
        <w:rPr>
          <w:bCs/>
          <w:b/>
        </w:rPr>
        <w:t xml:space="preserve">Morning Session:</w:t>
      </w:r>
      <w:r>
        <w:t xml:space="preserve"> </w:t>
      </w:r>
      <w:r>
        <w:t xml:space="preserve">High humidity, low wind.</w:t>
      </w:r>
    </w:p>
    <w:p>
      <w:pPr>
        <w:numPr>
          <w:ilvl w:val="0"/>
          <w:numId w:val="1002"/>
        </w:numPr>
        <w:pStyle w:val="Compact"/>
      </w:pPr>
      <w:r>
        <w:rPr>
          <w:bCs/>
          <w:b/>
        </w:rPr>
        <w:t xml:space="preserve">Midday Session:</w:t>
      </w:r>
      <w:r>
        <w:t xml:space="preserve"> </w:t>
      </w:r>
      <w:r>
        <w:t xml:space="preserve">High temperature, potential thermal distortion.</w:t>
      </w:r>
    </w:p>
    <w:p>
      <w:pPr>
        <w:numPr>
          <w:ilvl w:val="0"/>
          <w:numId w:val="1002"/>
        </w:numPr>
        <w:pStyle w:val="Compact"/>
      </w:pPr>
      <w:r>
        <w:rPr>
          <w:bCs/>
          <w:b/>
        </w:rPr>
        <w:t xml:space="preserve">Afternoon Session:</w:t>
      </w:r>
      <w:r>
        <w:t xml:space="preserve"> </w:t>
      </w:r>
      <w:r>
        <w:t xml:space="preserve">Variable wind speeds affecting shielding gas coverage.</w:t>
      </w:r>
    </w:p>
    <w:p>
      <w:pPr>
        <w:pStyle w:val="FirstParagraph"/>
      </w:pPr>
      <w:r>
        <w:t xml:space="preserve">During this phase, the Welder must adjust parameters (voltage, amperage, wire feed speed) to compensate for environmental interference. Data logs must be recorded every 15 minutes.</w:t>
      </w:r>
    </w:p>
    <w:bookmarkEnd w:id="26"/>
    <w:bookmarkStart w:id="27" w:name="phase-3-post-weld-analysis"/>
    <w:p>
      <w:pPr>
        <w:pStyle w:val="Heading3"/>
      </w:pPr>
      <w:r>
        <w:t xml:space="preserve">Phase 3: Post-Weld Analysis</w:t>
      </w:r>
    </w:p>
    <w:p>
      <w:pPr>
        <w:pStyle w:val="FirstParagraph"/>
      </w:pPr>
      <w:r>
        <w:t xml:space="preserve">All welded samples from Phases 1 and 2 will undergo non-destructive testing (NDT) and destructive testing.</w:t>
      </w:r>
    </w:p>
    <w:p>
      <w:pPr>
        <w:numPr>
          <w:ilvl w:val="0"/>
          <w:numId w:val="1003"/>
        </w:numPr>
        <w:pStyle w:val="Compact"/>
      </w:pPr>
      <w:r>
        <w:rPr>
          <w:bCs/>
          <w:b/>
        </w:rPr>
        <w:t xml:space="preserve">Visual Inspection:</w:t>
      </w:r>
      <w:r>
        <w:t xml:space="preserve"> </w:t>
      </w:r>
      <w:r>
        <w:t xml:space="preserve">Checking for porosity, undercut, and spatter.</w:t>
      </w:r>
    </w:p>
    <w:p>
      <w:pPr>
        <w:numPr>
          <w:ilvl w:val="0"/>
          <w:numId w:val="1003"/>
        </w:numPr>
        <w:pStyle w:val="Compact"/>
      </w:pPr>
      <w:r>
        <w:rPr>
          <w:bCs/>
          <w:b/>
        </w:rPr>
        <w:t xml:space="preserve">Ultrasonic Testing:</w:t>
      </w:r>
      <w:r>
        <w:t xml:space="preserve"> </w:t>
      </w:r>
      <w:r>
        <w:t xml:space="preserve">Detecting internal defects.</w:t>
      </w:r>
    </w:p>
    <w:p>
      <w:pPr>
        <w:numPr>
          <w:ilvl w:val="0"/>
          <w:numId w:val="1003"/>
        </w:numPr>
        <w:pStyle w:val="Compact"/>
      </w:pPr>
      <w:r>
        <w:rPr>
          <w:bCs/>
          <w:b/>
        </w:rPr>
        <w:t xml:space="preserve">Tensile Testing:</w:t>
      </w:r>
      <w:r>
        <w:t xml:space="preserve"> </w:t>
      </w:r>
      <w:r>
        <w:t xml:space="preserve">Measuring the strength of the weld joint.</w:t>
      </w:r>
    </w:p>
    <w:bookmarkEnd w:id="27"/>
    <w:bookmarkEnd w:id="28"/>
    <w:bookmarkStart w:id="29" w:name="safety-protocols"/>
    <w:p>
      <w:pPr>
        <w:pStyle w:val="Heading2"/>
      </w:pPr>
      <w:r>
        <w:t xml:space="preserve">5. Safety Protocols</w:t>
      </w:r>
    </w:p>
    <w:p>
      <w:pPr>
        <w:pStyle w:val="FirstParagraph"/>
      </w:pPr>
      <w:r>
        <w:t xml:space="preserve">Safety is paramount when operating a Welder in Spain Valencia. The following measures must be strictly enforced:</w:t>
      </w:r>
    </w:p>
    <w:p>
      <w:pPr>
        <w:numPr>
          <w:ilvl w:val="0"/>
          <w:numId w:val="1004"/>
        </w:numPr>
        <w:pStyle w:val="Compact"/>
      </w:pPr>
      <w:r>
        <w:rPr>
          <w:bCs/>
          <w:b/>
        </w:rPr>
        <w:t xml:space="preserve">Personal Protective Equipment (PPE):</w:t>
      </w:r>
      <w:r>
        <w:t xml:space="preserve"> </w:t>
      </w:r>
      <w:r>
        <w:t xml:space="preserve">The Welder must wear a certified auto-darkening helmet, flame-resistant clothing, leather gloves, and safety boots.</w:t>
      </w:r>
    </w:p>
    <w:p>
      <w:pPr>
        <w:numPr>
          <w:ilvl w:val="0"/>
          <w:numId w:val="1004"/>
        </w:numPr>
        <w:pStyle w:val="Compact"/>
      </w:pPr>
      <w:r>
        <w:rPr>
          <w:bCs/>
          <w:b/>
        </w:rPr>
        <w:t xml:space="preserve">Ventilation:</w:t>
      </w:r>
      <w:r>
        <w:t xml:space="preserve"> </w:t>
      </w:r>
      <w:r>
        <w:t xml:space="preserve">Adequate ventilation must be ensured to prevent the accumulation of hazardous fumes, particularly in confined spaces.</w:t>
      </w:r>
    </w:p>
    <w:p>
      <w:pPr>
        <w:numPr>
          <w:ilvl w:val="0"/>
          <w:numId w:val="1004"/>
        </w:numPr>
        <w:pStyle w:val="Compact"/>
      </w:pPr>
      <w:r>
        <w:rPr>
          <w:bCs/>
          <w:b/>
        </w:rPr>
        <w:t xml:space="preserve">Fire Prevention:</w:t>
      </w:r>
      <w:r>
        <w:t xml:space="preserve"> </w:t>
      </w:r>
      <w:r>
        <w:t xml:space="preserve">Given the dry summer climate of Valencia, fire extinguishers and fire blankets must be readily available.</w:t>
      </w:r>
    </w:p>
    <w:p>
      <w:pPr>
        <w:numPr>
          <w:ilvl w:val="0"/>
          <w:numId w:val="1004"/>
        </w:numPr>
        <w:pStyle w:val="Compact"/>
      </w:pPr>
      <w:r>
        <w:rPr>
          <w:bCs/>
          <w:b/>
        </w:rPr>
        <w:t xml:space="preserve">Electrical Safety:</w:t>
      </w:r>
      <w:r>
        <w:t xml:space="preserve"> </w:t>
      </w:r>
      <w:r>
        <w:t xml:space="preserve">All equipment must be grounded properly to prevent electric shock, especially in humid conditions.</w:t>
      </w:r>
    </w:p>
    <w:bookmarkEnd w:id="29"/>
    <w:bookmarkStart w:id="30" w:name="data-collection-and-analysis"/>
    <w:p>
      <w:pPr>
        <w:pStyle w:val="Heading2"/>
      </w:pPr>
      <w:r>
        <w:t xml:space="preserve">6. Data Collection and Analysis</w:t>
      </w:r>
    </w:p>
    <w:p>
      <w:pPr>
        <w:pStyle w:val="FirstParagraph"/>
      </w:pPr>
      <w:r>
        <w:t xml:space="preserve">Data will be collected using digital multimeters, gas flow meters, and environmental sensors. The Welder’s performance metrics will include:</w:t>
      </w:r>
    </w:p>
    <w:p>
      <w:pPr>
        <w:numPr>
          <w:ilvl w:val="0"/>
          <w:numId w:val="1005"/>
        </w:numPr>
        <w:pStyle w:val="Compact"/>
      </w:pPr>
      <w:r>
        <w:t xml:space="preserve">Deposition rate (kg/hour).</w:t>
      </w:r>
    </w:p>
    <w:p>
      <w:pPr>
        <w:numPr>
          <w:ilvl w:val="0"/>
          <w:numId w:val="1005"/>
        </w:numPr>
        <w:pStyle w:val="Compact"/>
      </w:pPr>
      <w:r>
        <w:t xml:space="preserve">Energy consumption (kWh).</w:t>
      </w:r>
    </w:p>
    <w:p>
      <w:pPr>
        <w:numPr>
          <w:ilvl w:val="0"/>
          <w:numId w:val="1005"/>
        </w:numPr>
        <w:pStyle w:val="Compact"/>
      </w:pPr>
      <w:r>
        <w:t xml:space="preserve">Defect rate (% of weld length).</w:t>
      </w:r>
    </w:p>
    <w:p>
      <w:pPr>
        <w:pStyle w:val="FirstParagraph"/>
      </w:pPr>
      <w:r>
        <w:t xml:space="preserve">Statistical analysis will be performed to correlate environmental variables with weld quality. The goal is to establish a set of recommended parameters for Welders operating in similar Mediterranean climates.</w:t>
      </w:r>
    </w:p>
    <w:bookmarkEnd w:id="30"/>
    <w:bookmarkStart w:id="31" w:name="conclusion-and-reporting"/>
    <w:p>
      <w:pPr>
        <w:pStyle w:val="Heading2"/>
      </w:pPr>
      <w:r>
        <w:t xml:space="preserve">7. Conclusion and Reporting</w:t>
      </w:r>
    </w:p>
    <w:p>
      <w:pPr>
        <w:pStyle w:val="FirstParagraph"/>
      </w:pPr>
      <w:r>
        <w:t xml:space="preserve">Upon completion of the experiment, a comprehensive report will be generated. This report will detail the findings regarding the Welder’s performance in Spain Valencia, highlighting any necessary adjustments to standard operating procedures. The insights gained will be valuable for industries relying on high-quality welding in coastal environments.</w:t>
      </w:r>
    </w:p>
    <w:p>
      <w:pPr>
        <w:pStyle w:val="BodyText"/>
      </w:pPr>
      <w:r>
        <w:rPr>
          <w:bCs/>
          <w:b/>
        </w:rPr>
        <w:t xml:space="preserve">Note:</w:t>
      </w:r>
      <w:r>
        <w:t xml:space="preserve"> </w:t>
      </w:r>
      <w:r>
        <w:t xml:space="preserve">This protocol is subject to review and approval by the relevant safety authorities in Spain Valencia before implementation. Any deviations from this protocol must be documented and justified.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Welder Performance in Spain Valencia</dc:title>
  <dc:creator/>
  <dc:language>en</dc:language>
  <cp:keywords/>
  <dcterms:created xsi:type="dcterms:W3CDTF">2026-10-10T07:57:48Z</dcterms:created>
  <dcterms:modified xsi:type="dcterms:W3CDTF">2026-10-10T07:57:48Z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