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Sri Lanka Colombo</w:t>
      </w:r>
      <w:r>
        <w:br/>
      </w:r>
      <w:r>
        <w:rPr>
          <w:bCs/>
          <w:b/>
        </w:rPr>
        <w:t xml:space="preserve">Subject:</w:t>
      </w:r>
      <w:r>
        <w:t xml:space="preserve"> </w:t>
      </w:r>
      <w:r>
        <w:t xml:space="preserve">Welder</w:t>
      </w:r>
      <w:r>
        <w:br/>
      </w:r>
      <w:r>
        <w:rPr>
          <w:bCs/>
          <w:b/>
        </w:rPr>
        <w:t xml:space="preserve">Document Version:</w:t>
      </w:r>
      <w:r>
        <w:t xml:space="preserve"> </w:t>
      </w:r>
      <w:r>
        <w:t xml:space="preserve">1.0</w:t>
      </w:r>
      <w:r>
        <w:br/>
      </w: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outlines the procedures for evaluating the performance, safety, and efficiency of a Welder operating under the specific environmental and industrial conditions found in Sri Lanka Colombo. The goal is to assess weld quality, equipment reliability, and operator safety in a tropical urban setting characterized by high humidity, variable power supply, and diverse material usage.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consistency of weld quality produced by the Welder using standard materials.</w:t>
      </w:r>
    </w:p>
    <w:p>
      <w:pPr>
        <w:numPr>
          <w:ilvl w:val="0"/>
          <w:numId w:val="1001"/>
        </w:numPr>
        <w:pStyle w:val="Compact"/>
      </w:pPr>
      <w:r>
        <w:t xml:space="preserve">To assess the impact of Sri Lanka Colombo’s environmental conditions (humidity, temperature) on welding performance.</w:t>
      </w:r>
    </w:p>
    <w:p>
      <w:pPr>
        <w:numPr>
          <w:ilvl w:val="0"/>
          <w:numId w:val="1001"/>
        </w:numPr>
        <w:pStyle w:val="Compact"/>
      </w:pPr>
      <w:r>
        <w:t xml:space="preserve">To verify compliance with local safety regulations and international welding standards.</w:t>
      </w:r>
    </w:p>
    <w:p>
      <w:pPr>
        <w:numPr>
          <w:ilvl w:val="0"/>
          <w:numId w:val="1001"/>
        </w:numPr>
        <w:pStyle w:val="Compact"/>
      </w:pPr>
      <w:r>
        <w:t xml:space="preserve">To identify potential risks and recommend mitigation strategies for Welder operations in this region.</w:t>
      </w:r>
    </w:p>
    <w:bookmarkEnd w:id="21"/>
    <w:bookmarkStart w:id="22" w:name="scope"/>
    <w:p>
      <w:pPr>
        <w:pStyle w:val="Heading2"/>
      </w:pPr>
      <w:r>
        <w:t xml:space="preserve">3. Scope</w:t>
      </w:r>
    </w:p>
    <w:p>
      <w:pPr>
        <w:pStyle w:val="FirstParagraph"/>
      </w:pPr>
      <w:r>
        <w:t xml:space="preserve">This protocol applies to all Welder activities conducted within the designated testing area in Sri Lanka Colombo. It covers manual metal arc welding (MMAW), gas metal arc welding (GMAW), and gas tungsten arc welding (GTAW) processes. The scope includes equipment setup, material preparation, welding execution, quality inspection, and safety monitoring.</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Machine</w:t>
            </w:r>
          </w:p>
        </w:tc>
        <w:tc>
          <w:tcPr/>
          <w:p>
            <w:pPr>
              <w:pStyle w:val="Compact"/>
              <w:jc w:val="left"/>
            </w:pPr>
            <w:r>
              <w:t xml:space="preserve">Multi-process, rated for 220V/380V</w:t>
            </w:r>
          </w:p>
        </w:tc>
        <w:tc>
          <w:tcPr/>
          <w:p>
            <w:pPr>
              <w:pStyle w:val="Compact"/>
              <w:jc w:val="left"/>
            </w:pPr>
            <w:r>
              <w:t xml:space="preserve">1</w:t>
            </w:r>
          </w:p>
        </w:tc>
      </w:tr>
      <w:tr>
        <w:tc>
          <w:tcPr/>
          <w:p>
            <w:pPr>
              <w:pStyle w:val="Compact"/>
              <w:jc w:val="left"/>
            </w:pPr>
            <w:r>
              <w:t xml:space="preserve">Electrodes/Wire</w:t>
            </w:r>
          </w:p>
        </w:tc>
        <w:tc>
          <w:tcPr/>
          <w:p>
            <w:pPr>
              <w:pStyle w:val="Compact"/>
              <w:jc w:val="left"/>
            </w:pPr>
            <w:r>
              <w:t xml:space="preserve">Standard E6013, ER70S-6</w:t>
            </w:r>
          </w:p>
        </w:tc>
        <w:tc>
          <w:tcPr/>
          <w:p>
            <w:pPr>
              <w:pStyle w:val="Compact"/>
              <w:jc w:val="left"/>
            </w:pPr>
            <w:r>
              <w:t xml:space="preserve">As required</w:t>
            </w:r>
          </w:p>
        </w:tc>
      </w:tr>
      <w:tr>
        <w:tc>
          <w:tcPr/>
          <w:p>
            <w:pPr>
              <w:pStyle w:val="Compact"/>
              <w:jc w:val="left"/>
            </w:pPr>
            <w:r>
              <w:t xml:space="preserve">Base Metal</w:t>
            </w:r>
          </w:p>
        </w:tc>
        <w:tc>
          <w:tcPr/>
          <w:p>
            <w:pPr>
              <w:pStyle w:val="Compact"/>
              <w:jc w:val="left"/>
            </w:pPr>
            <w:r>
              <w:t xml:space="preserve">Mild steel plates, 6mm thickness</w:t>
            </w:r>
          </w:p>
        </w:tc>
        <w:tc>
          <w:tcPr/>
          <w:p>
            <w:pPr>
              <w:pStyle w:val="Compact"/>
              <w:jc w:val="left"/>
            </w:pPr>
            <w:r>
              <w:t xml:space="preserve">10</w:t>
            </w:r>
          </w:p>
        </w:tc>
      </w:tr>
      <w:tr>
        <w:tc>
          <w:tcPr/>
          <w:p>
            <w:pPr>
              <w:pStyle w:val="Compact"/>
              <w:jc w:val="left"/>
            </w:pPr>
            <w:r>
              <w:t xml:space="preserve">Shielding Gas</w:t>
            </w:r>
          </w:p>
        </w:tc>
        <w:tc>
          <w:tcPr/>
          <w:p>
            <w:pPr>
              <w:pStyle w:val="Compact"/>
              <w:jc w:val="left"/>
            </w:pPr>
            <w:r>
              <w:t xml:space="preserve">Argon/CO2 mix (75/25)</w:t>
            </w:r>
          </w:p>
        </w:tc>
        <w:tc>
          <w:tcPr/>
          <w:p>
            <w:pPr>
              <w:pStyle w:val="Compact"/>
              <w:jc w:val="left"/>
            </w:pPr>
            <w:r>
              <w:t xml:space="preserve">2 cylinders</w:t>
            </w:r>
          </w:p>
        </w:tc>
      </w:tr>
      <w:tr>
        <w:tc>
          <w:tcPr/>
          <w:p>
            <w:pPr>
              <w:pStyle w:val="Compact"/>
              <w:jc w:val="left"/>
            </w:pPr>
            <w:r>
              <w:t xml:space="preserve">PPE</w:t>
            </w:r>
          </w:p>
        </w:tc>
        <w:tc>
          <w:tcPr/>
          <w:p>
            <w:pPr>
              <w:pStyle w:val="Compact"/>
              <w:jc w:val="left"/>
            </w:pPr>
            <w:r>
              <w:t xml:space="preserve">Helmet, gloves, jacket, boots</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Calipers, micrometer, hardness tester</w:t>
            </w:r>
          </w:p>
        </w:tc>
        <w:tc>
          <w:tcPr/>
          <w:p>
            <w:pPr>
              <w:pStyle w:val="Compact"/>
              <w:jc w:val="left"/>
            </w:pPr>
            <w:r>
              <w:t xml:space="preserve">1 set</w:t>
            </w:r>
          </w:p>
        </w:tc>
      </w:tr>
    </w:tbl>
    <w:bookmarkEnd w:id="23"/>
    <w:bookmarkStart w:id="24" w:name="X2005add5976cd7b7fbab664d2712e4db1fb6760"/>
    <w:p>
      <w:pPr>
        <w:pStyle w:val="Heading2"/>
      </w:pPr>
      <w:r>
        <w:t xml:space="preserve">5. Environmental Considerations for Sri Lanka Colombo</w:t>
      </w:r>
    </w:p>
    <w:p>
      <w:pPr>
        <w:pStyle w:val="FirstParagraph"/>
      </w:pPr>
      <w:r>
        <w:t xml:space="preserve">Sri Lanka Colombo presents unique challenges for welding operations:</w:t>
      </w:r>
    </w:p>
    <w:p>
      <w:pPr>
        <w:numPr>
          <w:ilvl w:val="0"/>
          <w:numId w:val="1002"/>
        </w:numPr>
        <w:pStyle w:val="Compact"/>
      </w:pPr>
      <w:r>
        <w:rPr>
          <w:bCs/>
          <w:b/>
        </w:rPr>
        <w:t xml:space="preserve">Humidity:</w:t>
      </w:r>
      <w:r>
        <w:t xml:space="preserve"> </w:t>
      </w:r>
      <w:r>
        <w:t xml:space="preserve">Average relative humidity exceeds 70%, which can affect electrode storage and weld quality.</w:t>
      </w:r>
    </w:p>
    <w:p>
      <w:pPr>
        <w:numPr>
          <w:ilvl w:val="0"/>
          <w:numId w:val="1002"/>
        </w:numPr>
        <w:pStyle w:val="Compact"/>
      </w:pPr>
      <w:r>
        <w:rPr>
          <w:bCs/>
          <w:b/>
        </w:rPr>
        <w:t xml:space="preserve">Temperature:</w:t>
      </w:r>
      <w:r>
        <w:t xml:space="preserve"> </w:t>
      </w:r>
      <w:r>
        <w:t xml:space="preserve">Ambient temperatures range from 27°C to 32°C, influencing cooling rates and operator comfort.</w:t>
      </w:r>
    </w:p>
    <w:p>
      <w:pPr>
        <w:numPr>
          <w:ilvl w:val="0"/>
          <w:numId w:val="1002"/>
        </w:numPr>
        <w:pStyle w:val="Compact"/>
      </w:pPr>
      <w:r>
        <w:rPr>
          <w:bCs/>
          <w:b/>
        </w:rPr>
        <w:t xml:space="preserve">Power Supply:</w:t>
      </w:r>
      <w:r>
        <w:t xml:space="preserve"> </w:t>
      </w:r>
      <w:r>
        <w:t xml:space="preserve">Voltage fluctuations are common; a stabilizer is recommended.</w:t>
      </w:r>
    </w:p>
    <w:p>
      <w:pPr>
        <w:numPr>
          <w:ilvl w:val="0"/>
          <w:numId w:val="1002"/>
        </w:numPr>
        <w:pStyle w:val="Compact"/>
      </w:pPr>
      <w:r>
        <w:rPr>
          <w:bCs/>
          <w:b/>
        </w:rPr>
        <w:t xml:space="preserve">Ventilation:</w:t>
      </w:r>
      <w:r>
        <w:t xml:space="preserve"> </w:t>
      </w:r>
      <w:r>
        <w:t xml:space="preserve">Urban settings may limit natural airflow; mechanical ventilation is advised.</w:t>
      </w:r>
    </w:p>
    <w:p>
      <w:pPr>
        <w:pStyle w:val="FirstParagraph"/>
      </w:pPr>
      <w:r>
        <w:rPr>
          <w:bCs/>
          <w:b/>
        </w:rPr>
        <w:t xml:space="preserve">Note:</w:t>
      </w:r>
      <w:r>
        <w:t xml:space="preserve"> </w:t>
      </w:r>
      <w:r>
        <w:t xml:space="preserve">All materials must be stored in a dry, controlled environment to prevent moisture absorption, which is critical in Sri Lanka Colombo’s climate.</w:t>
      </w:r>
    </w:p>
    <w:bookmarkEnd w:id="24"/>
    <w:bookmarkStart w:id="28" w:name="procedure"/>
    <w:p>
      <w:pPr>
        <w:pStyle w:val="Heading2"/>
      </w:pPr>
      <w:r>
        <w:t xml:space="preserve">6. Procedure</w:t>
      </w:r>
    </w:p>
    <w:bookmarkStart w:id="25" w:name="preparation"/>
    <w:p>
      <w:pPr>
        <w:pStyle w:val="Heading3"/>
      </w:pPr>
      <w:r>
        <w:t xml:space="preserve">6.1 Preparation</w:t>
      </w:r>
    </w:p>
    <w:p>
      <w:pPr>
        <w:numPr>
          <w:ilvl w:val="0"/>
          <w:numId w:val="1003"/>
        </w:numPr>
        <w:pStyle w:val="Compact"/>
      </w:pPr>
      <w:r>
        <w:t xml:space="preserve">Inspect all equipment for damage or wear.</w:t>
      </w:r>
    </w:p>
    <w:p>
      <w:pPr>
        <w:numPr>
          <w:ilvl w:val="0"/>
          <w:numId w:val="1003"/>
        </w:numPr>
        <w:pStyle w:val="Compact"/>
      </w:pPr>
      <w:r>
        <w:t xml:space="preserve">Ensure the Welder machine is calibrated and grounded properly.</w:t>
      </w:r>
    </w:p>
    <w:p>
      <w:pPr>
        <w:numPr>
          <w:ilvl w:val="0"/>
          <w:numId w:val="1003"/>
        </w:numPr>
        <w:pStyle w:val="Compact"/>
      </w:pPr>
      <w:r>
        <w:t xml:space="preserve">Clean base metal surfaces to remove rust, oil, and contaminants.</w:t>
      </w:r>
    </w:p>
    <w:p>
      <w:pPr>
        <w:numPr>
          <w:ilvl w:val="0"/>
          <w:numId w:val="1003"/>
        </w:numPr>
        <w:pStyle w:val="Compact"/>
      </w:pPr>
      <w:r>
        <w:t xml:space="preserve">Store electrodes in a heated cabinet to maintain dryness.</w:t>
      </w:r>
    </w:p>
    <w:bookmarkEnd w:id="25"/>
    <w:bookmarkStart w:id="26" w:name="welding-execution"/>
    <w:p>
      <w:pPr>
        <w:pStyle w:val="Heading3"/>
      </w:pPr>
      <w:r>
        <w:t xml:space="preserve">6.2 Welding Execution</w:t>
      </w:r>
    </w:p>
    <w:p>
      <w:pPr>
        <w:numPr>
          <w:ilvl w:val="0"/>
          <w:numId w:val="1004"/>
        </w:numPr>
        <w:pStyle w:val="Compact"/>
      </w:pPr>
      <w:r>
        <w:t xml:space="preserve">Set welding parameters according to material thickness and type.</w:t>
      </w:r>
    </w:p>
    <w:p>
      <w:pPr>
        <w:numPr>
          <w:ilvl w:val="0"/>
          <w:numId w:val="1004"/>
        </w:numPr>
        <w:pStyle w:val="Compact"/>
      </w:pPr>
      <w:r>
        <w:t xml:space="preserve">Perform test welds on sample plates using each process (MMAW, GMAW, GTAW).</w:t>
      </w:r>
    </w:p>
    <w:p>
      <w:pPr>
        <w:numPr>
          <w:ilvl w:val="0"/>
          <w:numId w:val="1004"/>
        </w:numPr>
        <w:pStyle w:val="Compact"/>
      </w:pPr>
      <w:r>
        <w:t xml:space="preserve">Maintain consistent travel speed and arc length.</w:t>
      </w:r>
    </w:p>
    <w:p>
      <w:pPr>
        <w:numPr>
          <w:ilvl w:val="0"/>
          <w:numId w:val="1004"/>
        </w:numPr>
        <w:pStyle w:val="Compact"/>
      </w:pPr>
      <w:r>
        <w:t xml:space="preserve">Monitor ambient conditions and adjust parameters if necessary.</w:t>
      </w:r>
    </w:p>
    <w:bookmarkEnd w:id="26"/>
    <w:bookmarkStart w:id="27" w:name="quality-inspection"/>
    <w:p>
      <w:pPr>
        <w:pStyle w:val="Heading3"/>
      </w:pPr>
      <w:r>
        <w:t xml:space="preserve">6.3 Quality Inspection</w:t>
      </w:r>
    </w:p>
    <w:p>
      <w:pPr>
        <w:numPr>
          <w:ilvl w:val="0"/>
          <w:numId w:val="1005"/>
        </w:numPr>
        <w:pStyle w:val="Compact"/>
      </w:pPr>
      <w:r>
        <w:t xml:space="preserve">Visually inspect welds for defects such as porosity, cracks, and undercut.</w:t>
      </w:r>
    </w:p>
    <w:p>
      <w:pPr>
        <w:numPr>
          <w:ilvl w:val="0"/>
          <w:numId w:val="1005"/>
        </w:numPr>
        <w:pStyle w:val="Compact"/>
      </w:pPr>
      <w:r>
        <w:t xml:space="preserve">Perform non-destructive testing (NDT) including dye penetrant and ultrasonic testing.</w:t>
      </w:r>
    </w:p>
    <w:p>
      <w:pPr>
        <w:numPr>
          <w:ilvl w:val="0"/>
          <w:numId w:val="1005"/>
        </w:numPr>
        <w:pStyle w:val="Compact"/>
      </w:pPr>
      <w:r>
        <w:t xml:space="preserve">Measure weld dimensions and compare with specifications.</w:t>
      </w:r>
    </w:p>
    <w:p>
      <w:pPr>
        <w:numPr>
          <w:ilvl w:val="0"/>
          <w:numId w:val="1005"/>
        </w:numPr>
        <w:pStyle w:val="Compact"/>
      </w:pPr>
      <w:r>
        <w:t xml:space="preserve">Conduct hardness tests on weld zones.</w:t>
      </w:r>
    </w:p>
    <w:bookmarkEnd w:id="27"/>
    <w:bookmarkEnd w:id="28"/>
    <w:bookmarkStart w:id="29" w:name="safety-protocols"/>
    <w:p>
      <w:pPr>
        <w:pStyle w:val="Heading2"/>
      </w:pPr>
      <w:r>
        <w:t xml:space="preserve">7. Safety Protocols</w:t>
      </w:r>
    </w:p>
    <w:p>
      <w:pPr>
        <w:pStyle w:val="FirstParagraph"/>
      </w:pPr>
      <w:r>
        <w:t xml:space="preserve">Adherence to safety standards is mandatory for all Welder operations in Sri Lanka Colombo:</w:t>
      </w:r>
    </w:p>
    <w:p>
      <w:pPr>
        <w:numPr>
          <w:ilvl w:val="0"/>
          <w:numId w:val="1006"/>
        </w:numPr>
        <w:pStyle w:val="Compact"/>
      </w:pPr>
      <w:r>
        <w:t xml:space="preserve">Wear appropriate PPE at all times.</w:t>
      </w:r>
    </w:p>
    <w:p>
      <w:pPr>
        <w:numPr>
          <w:ilvl w:val="0"/>
          <w:numId w:val="1006"/>
        </w:numPr>
        <w:pStyle w:val="Compact"/>
      </w:pPr>
      <w:r>
        <w:t xml:space="preserve">Ensure adequate ventilation to prevent inhalation of fumes.</w:t>
      </w:r>
    </w:p>
    <w:p>
      <w:pPr>
        <w:numPr>
          <w:ilvl w:val="0"/>
          <w:numId w:val="1006"/>
        </w:numPr>
        <w:pStyle w:val="Compact"/>
      </w:pPr>
      <w:r>
        <w:t xml:space="preserve">Keep fire extinguishers nearby and clear the area of flammable materials.</w:t>
      </w:r>
    </w:p>
    <w:p>
      <w:pPr>
        <w:numPr>
          <w:ilvl w:val="0"/>
          <w:numId w:val="1006"/>
        </w:numPr>
        <w:pStyle w:val="Compact"/>
      </w:pPr>
      <w:r>
        <w:t xml:space="preserve">Follow local regulations set by the Department of Labour, Sri Lanka.</w:t>
      </w:r>
    </w:p>
    <w:bookmarkEnd w:id="29"/>
    <w:bookmarkStart w:id="30" w:name="data-collection-and-analysis"/>
    <w:p>
      <w:pPr>
        <w:pStyle w:val="Heading2"/>
      </w:pPr>
      <w:r>
        <w:t xml:space="preserve">8. Data Collection and Analysis</w:t>
      </w:r>
    </w:p>
    <w:p>
      <w:pPr>
        <w:pStyle w:val="FirstParagraph"/>
      </w:pPr>
      <w:r>
        <w:t xml:space="preserve">All data will be recorded in a standardized logbook, including:</w:t>
      </w:r>
    </w:p>
    <w:p>
      <w:pPr>
        <w:numPr>
          <w:ilvl w:val="0"/>
          <w:numId w:val="1007"/>
        </w:numPr>
        <w:pStyle w:val="Compact"/>
      </w:pPr>
      <w:r>
        <w:t xml:space="preserve">Welding parameters (voltage, current, speed)</w:t>
      </w:r>
    </w:p>
    <w:p>
      <w:pPr>
        <w:numPr>
          <w:ilvl w:val="0"/>
          <w:numId w:val="1007"/>
        </w:numPr>
        <w:pStyle w:val="Compact"/>
      </w:pPr>
      <w:r>
        <w:t xml:space="preserve">Environmental conditions (temperature, humidity)</w:t>
      </w:r>
    </w:p>
    <w:p>
      <w:pPr>
        <w:numPr>
          <w:ilvl w:val="0"/>
          <w:numId w:val="1007"/>
        </w:numPr>
        <w:pStyle w:val="Compact"/>
      </w:pPr>
      <w:r>
        <w:t xml:space="preserve">Inspection results and defect reports</w:t>
      </w:r>
    </w:p>
    <w:p>
      <w:pPr>
        <w:numPr>
          <w:ilvl w:val="0"/>
          <w:numId w:val="1007"/>
        </w:numPr>
        <w:pStyle w:val="Compact"/>
      </w:pPr>
      <w:r>
        <w:t xml:space="preserve">Operator observations and feedback</w:t>
      </w:r>
    </w:p>
    <w:p>
      <w:pPr>
        <w:pStyle w:val="FirstParagraph"/>
      </w:pPr>
      <w:r>
        <w:t xml:space="preserve">Data will be analyzed to determine the reliability and quality of the Welder’s output under Sri Lanka Colombo conditions.</w:t>
      </w:r>
    </w:p>
    <w:bookmarkEnd w:id="30"/>
    <w:bookmarkStart w:id="31" w:name="conclusion"/>
    <w:p>
      <w:pPr>
        <w:pStyle w:val="Heading2"/>
      </w:pPr>
      <w:r>
        <w:t xml:space="preserve">9. Conclusion</w:t>
      </w:r>
    </w:p>
    <w:p>
      <w:pPr>
        <w:pStyle w:val="FirstParagraph"/>
      </w:pPr>
      <w:r>
        <w:t xml:space="preserve">This Experiment Protocol provides a structured approach to evaluating Welder performance in Sri Lanka Colombo. By following these guidelines, we aim to ensure high-quality welds, operator safety, and compliance with local and international standards. Continuous monitoring and adaptation to environmental factors are essential for successful welding operations in this region.</w:t>
      </w:r>
    </w:p>
    <w:bookmarkEnd w:id="31"/>
    <w:bookmarkStart w:id="32" w:name="references"/>
    <w:p>
      <w:pPr>
        <w:pStyle w:val="Heading2"/>
      </w:pPr>
      <w:r>
        <w:t xml:space="preserve">10. References</w:t>
      </w:r>
    </w:p>
    <w:p>
      <w:pPr>
        <w:numPr>
          <w:ilvl w:val="0"/>
          <w:numId w:val="1008"/>
        </w:numPr>
        <w:pStyle w:val="Compact"/>
      </w:pPr>
      <w:r>
        <w:t xml:space="preserve">ISO 3834: Quality requirements for fusion welding of metallic materials</w:t>
      </w:r>
    </w:p>
    <w:p>
      <w:pPr>
        <w:numPr>
          <w:ilvl w:val="0"/>
          <w:numId w:val="1008"/>
        </w:numPr>
        <w:pStyle w:val="Compact"/>
      </w:pPr>
      <w:r>
        <w:t xml:space="preserve">ASME Boiler and Pressure Vessel Code</w:t>
      </w:r>
    </w:p>
    <w:p>
      <w:pPr>
        <w:numPr>
          <w:ilvl w:val="0"/>
          <w:numId w:val="1008"/>
        </w:numPr>
        <w:pStyle w:val="Compact"/>
      </w:pPr>
      <w:r>
        <w:t xml:space="preserve">Sri Lanka Department of Labour Safety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Sri Lanka Colombo</dc:title>
  <dc:creator/>
  <dc:language>en</dc:language>
  <cp:keywords/>
  <dcterms:created xsi:type="dcterms:W3CDTF">2026-10-10T05:06:23Z</dcterms:created>
  <dcterms:modified xsi:type="dcterms:W3CDTF">2026-10-10T05:06:23Z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