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Welder</w:t>
      </w:r>
      <w:r>
        <w:t xml:space="preserve"> </w:t>
      </w:r>
      <w:r>
        <w:t xml:space="preserve">Performance</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489a4b416429d015a6beadc4a9c193d34a0450a"/>
    <w:p>
      <w:pPr>
        <w:pStyle w:val="Heading1"/>
      </w:pPr>
      <w:r>
        <w:t xml:space="preserve">Experiment Protocol: Welder Performance Evaluation in Tanzania Dar es Salaam</w:t>
      </w:r>
    </w:p>
    <w:p>
      <w:pPr>
        <w:pStyle w:val="FirstParagraph"/>
      </w:pPr>
      <w:r>
        <w:rPr>
          <w:bCs/>
          <w:b/>
        </w:rPr>
        <w:t xml:space="preserve">Document ID:</w:t>
      </w:r>
      <w:r>
        <w:t xml:space="preserve"> </w:t>
      </w:r>
      <w:r>
        <w:t xml:space="preserve">EP-WELD-TZ-2024-001</w:t>
      </w:r>
    </w:p>
    <w:p>
      <w:pPr>
        <w:pStyle w:val="BodyText"/>
      </w:pPr>
      <w:r>
        <w:rPr>
          <w:bCs/>
          <w:b/>
        </w:rPr>
        <w:t xml:space="preserve">Location:</w:t>
      </w:r>
      <w:r>
        <w:t xml:space="preserve"> </w:t>
      </w:r>
      <w:r>
        <w:t xml:space="preserve">Tanzania Dar es Salaam Industrial Zone</w:t>
      </w:r>
    </w:p>
    <w:p>
      <w:pPr>
        <w:pStyle w:val="BodyText"/>
      </w:pPr>
      <w:r>
        <w:rPr>
          <w:bCs/>
          <w:b/>
        </w:rPr>
        <w:t xml:space="preserve">Date:</w:t>
      </w:r>
      <w:r>
        <w:t xml:space="preserve"> </w:t>
      </w:r>
      <w:r>
        <w:t xml:space="preserve">October 2024</w:t>
      </w:r>
    </w:p>
    <w:p>
      <w:pPr>
        <w:pStyle w:val="BodyText"/>
      </w:pPr>
      <w:r>
        <w:rPr>
          <w:bCs/>
          <w:b/>
        </w:rPr>
        <w:t xml:space="preserve">Version:</w:t>
      </w:r>
      <w:r>
        <w:t xml:space="preserve"> </w:t>
      </w:r>
      <w:r>
        <w:t xml:space="preserve">1.0</w:t>
      </w:r>
    </w:p>
    <w:bookmarkEnd w:id="20"/>
    <w:bookmarkStart w:id="21" w:name="introduction-and-purpose"/>
    <w:p>
      <w:pPr>
        <w:pStyle w:val="Heading2"/>
      </w:pPr>
      <w:r>
        <w:t xml:space="preserve">1. Introduction and Purpose</w:t>
      </w:r>
    </w:p>
    <w:p>
      <w:pPr>
        <w:pStyle w:val="FirstParagraph"/>
      </w:pPr>
      <w:r>
        <w:t xml:space="preserve">This Experiment Protocol outlines the methodology for evaluating the performance, safety, and efficiency of various Welder types under the specific environmental and operational conditions found in Tanzania Dar es Salaam. The coastal climate of Dar es Salaam, characterized by high humidity, salt-laden air, and variable power supply conditions, presents unique challenges for welding operations. This protocol aims to systematically assess how different Welder technologies perform in this environment, ensuring that recommendations are tailored to local conditions.</w:t>
      </w:r>
    </w:p>
    <w:p>
      <w:pPr>
        <w:pStyle w:val="BodyText"/>
      </w:pPr>
      <w:r>
        <w:t xml:space="preserve">The primary objectives of this experiment are:</w:t>
      </w:r>
    </w:p>
    <w:p>
      <w:pPr>
        <w:numPr>
          <w:ilvl w:val="0"/>
          <w:numId w:val="1001"/>
        </w:numPr>
        <w:pStyle w:val="Compact"/>
      </w:pPr>
      <w:r>
        <w:t xml:space="preserve">To evaluate the weld quality produced by different Welder types under Dar es Salaam's environmental conditions.</w:t>
      </w:r>
    </w:p>
    <w:p>
      <w:pPr>
        <w:numPr>
          <w:ilvl w:val="0"/>
          <w:numId w:val="1001"/>
        </w:numPr>
        <w:pStyle w:val="Compact"/>
      </w:pPr>
      <w:r>
        <w:t xml:space="preserve">To assess the durability and reliability of Welder equipment when exposed to high humidity and salt corrosion.</w:t>
      </w:r>
    </w:p>
    <w:p>
      <w:pPr>
        <w:numPr>
          <w:ilvl w:val="0"/>
          <w:numId w:val="1001"/>
        </w:numPr>
        <w:pStyle w:val="Compact"/>
      </w:pPr>
      <w:r>
        <w:t xml:space="preserve">To determine the impact of local power supply fluctuations on Welder performance and safety.</w:t>
      </w:r>
    </w:p>
    <w:p>
      <w:pPr>
        <w:numPr>
          <w:ilvl w:val="0"/>
          <w:numId w:val="1001"/>
        </w:numPr>
        <w:pStyle w:val="Compact"/>
      </w:pPr>
      <w:r>
        <w:t xml:space="preserve">To provide evidence-based recommendations for Welder selection and usage in Tanzania Dar es Salaam's industrial and construction sectors.</w:t>
      </w:r>
    </w:p>
    <w:bookmarkEnd w:id="21"/>
    <w:bookmarkStart w:id="22" w:name="scope-and-applicability"/>
    <w:p>
      <w:pPr>
        <w:pStyle w:val="Heading2"/>
      </w:pPr>
      <w:r>
        <w:t xml:space="preserve">2. Scope and Applicability</w:t>
      </w:r>
    </w:p>
    <w:p>
      <w:pPr>
        <w:pStyle w:val="FirstParagraph"/>
      </w:pPr>
      <w:r>
        <w:t xml:space="preserve">This Experiment Protocol applies to all Welder types commonly used in Tanzania Dar es Salaam, including:</w:t>
      </w:r>
    </w:p>
    <w:p>
      <w:pPr>
        <w:numPr>
          <w:ilvl w:val="0"/>
          <w:numId w:val="1002"/>
        </w:numPr>
        <w:pStyle w:val="Compact"/>
      </w:pPr>
      <w:r>
        <w:t xml:space="preserve">Shielded Metal Arc Welding (SMAW) Welders</w:t>
      </w:r>
    </w:p>
    <w:p>
      <w:pPr>
        <w:numPr>
          <w:ilvl w:val="0"/>
          <w:numId w:val="1002"/>
        </w:numPr>
        <w:pStyle w:val="Compact"/>
      </w:pPr>
      <w:r>
        <w:t xml:space="preserve">Gas Metal Arc Welding (GMAW/MIG) Welders</w:t>
      </w:r>
    </w:p>
    <w:p>
      <w:pPr>
        <w:numPr>
          <w:ilvl w:val="0"/>
          <w:numId w:val="1002"/>
        </w:numPr>
        <w:pStyle w:val="Compact"/>
      </w:pPr>
      <w:r>
        <w:t xml:space="preserve">Gas Tungsten Arc Welding (GTAW/TIG) Welders</w:t>
      </w:r>
    </w:p>
    <w:p>
      <w:pPr>
        <w:numPr>
          <w:ilvl w:val="0"/>
          <w:numId w:val="1002"/>
        </w:numPr>
        <w:pStyle w:val="Compact"/>
      </w:pPr>
      <w:r>
        <w:t xml:space="preserve">Flux-Cored Arc Welding (FCAW) Welders</w:t>
      </w:r>
    </w:p>
    <w:p>
      <w:pPr>
        <w:pStyle w:val="FirstParagraph"/>
      </w:pPr>
      <w:r>
        <w:t xml:space="preserve">The protocol is designed for use in industrial workshops, construction sites, and manufacturing facilities located in Tanzania Dar es Salaam and surrounding coastal areas with similar environmental conditions.</w:t>
      </w:r>
    </w:p>
    <w:bookmarkEnd w:id="22"/>
    <w:bookmarkStart w:id="23" w:name="X7c8d17e004290251e2a30137bc77f634ff9b83b"/>
    <w:p>
      <w:pPr>
        <w:pStyle w:val="Heading2"/>
      </w:pPr>
      <w:r>
        <w:t xml:space="preserve">3. Environmental Conditions in Tanzania Dar es Salaam</w:t>
      </w:r>
    </w:p>
    <w:p>
      <w:pPr>
        <w:pStyle w:val="FirstParagraph"/>
      </w:pPr>
      <w:r>
        <w:t xml:space="preserve">The experimental site is located in Tanzania Dar es Salaam, where the following environmental factors are relevant:</w:t>
      </w:r>
    </w:p>
    <w:p>
      <w:pPr>
        <w:numPr>
          <w:ilvl w:val="0"/>
          <w:numId w:val="1003"/>
        </w:numPr>
        <w:pStyle w:val="Compact"/>
      </w:pPr>
      <w:r>
        <w:rPr>
          <w:bCs/>
          <w:b/>
        </w:rPr>
        <w:t xml:space="preserve">Temperature:</w:t>
      </w:r>
      <w:r>
        <w:t xml:space="preserve"> </w:t>
      </w:r>
      <w:r>
        <w:t xml:space="preserve">Average range of 25°C to 32°C year-round.</w:t>
      </w:r>
    </w:p>
    <w:p>
      <w:pPr>
        <w:numPr>
          <w:ilvl w:val="0"/>
          <w:numId w:val="1003"/>
        </w:numPr>
        <w:pStyle w:val="Compact"/>
      </w:pPr>
      <w:r>
        <w:rPr>
          <w:bCs/>
          <w:b/>
        </w:rPr>
        <w:t xml:space="preserve">Humidity:</w:t>
      </w:r>
      <w:r>
        <w:t xml:space="preserve"> </w:t>
      </w:r>
      <w:r>
        <w:t xml:space="preserve">High relative humidity, often exceeding 75%, particularly during the rainy seasons.</w:t>
      </w:r>
    </w:p>
    <w:p>
      <w:pPr>
        <w:numPr>
          <w:ilvl w:val="0"/>
          <w:numId w:val="1003"/>
        </w:numPr>
        <w:pStyle w:val="Compact"/>
      </w:pPr>
      <w:r>
        <w:rPr>
          <w:bCs/>
          <w:b/>
        </w:rPr>
        <w:t xml:space="preserve">Salt Exposure:</w:t>
      </w:r>
      <w:r>
        <w:t xml:space="preserve"> </w:t>
      </w:r>
      <w:r>
        <w:t xml:space="preserve">Proximity to the Indian Ocean results in salt-laden air, increasing corrosion risk.</w:t>
      </w:r>
    </w:p>
    <w:p>
      <w:pPr>
        <w:numPr>
          <w:ilvl w:val="0"/>
          <w:numId w:val="1003"/>
        </w:numPr>
        <w:pStyle w:val="Compact"/>
      </w:pPr>
      <w:r>
        <w:rPr>
          <w:bCs/>
          <w:b/>
        </w:rPr>
        <w:t xml:space="preserve">Power Supply:</w:t>
      </w:r>
      <w:r>
        <w:t xml:space="preserve"> </w:t>
      </w:r>
      <w:r>
        <w:t xml:space="preserve">Voltage fluctuations between 190V and 250V are common, with occasional outages.</w:t>
      </w:r>
    </w:p>
    <w:p>
      <w:pPr>
        <w:pStyle w:val="FirstParagraph"/>
      </w:pPr>
      <w:r>
        <w:rPr>
          <w:bCs/>
          <w:b/>
        </w:rPr>
        <w:t xml:space="preserve">Note:</w:t>
      </w:r>
      <w:r>
        <w:t xml:space="preserve"> </w:t>
      </w:r>
      <w:r>
        <w:t xml:space="preserve">All Welder performance data must be interpreted in the context of these environmental conditions, as they significantly influence equipment behavior and weld quality.</w:t>
      </w:r>
    </w:p>
    <w:bookmarkEnd w:id="23"/>
    <w:bookmarkStart w:id="27" w:name="experimental-setup"/>
    <w:p>
      <w:pPr>
        <w:pStyle w:val="Heading2"/>
      </w:pPr>
      <w:r>
        <w:t xml:space="preserve">4. Experimental Setup</w:t>
      </w:r>
    </w:p>
    <w:bookmarkStart w:id="24" w:name="equipment"/>
    <w:p>
      <w:pPr>
        <w:pStyle w:val="Heading3"/>
      </w:pPr>
      <w:r>
        <w:t xml:space="preserve">4.1 Equipment</w:t>
      </w:r>
    </w:p>
    <w:p>
      <w:pPr>
        <w:pStyle w:val="FirstParagraph"/>
      </w:pPr>
      <w:r>
        <w:t xml:space="preserve">The following Welder types will be tested, each representing a common technology used in Tanzania Dar es Salaam:</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Welder Type</w:t>
            </w:r>
          </w:p>
        </w:tc>
        <w:tc>
          <w:tcPr/>
          <w:p>
            <w:pPr>
              <w:pStyle w:val="Compact"/>
              <w:jc w:val="left"/>
            </w:pPr>
            <w:r>
              <w:t xml:space="preserve">Model</w:t>
            </w:r>
          </w:p>
        </w:tc>
        <w:tc>
          <w:tcPr/>
          <w:p>
            <w:pPr>
              <w:pStyle w:val="Compact"/>
              <w:jc w:val="left"/>
            </w:pPr>
            <w:r>
              <w:t xml:space="preserve">Power Rating</w:t>
            </w:r>
          </w:p>
        </w:tc>
        <w:tc>
          <w:tcPr/>
          <w:p>
            <w:pPr>
              <w:pStyle w:val="Compact"/>
              <w:jc w:val="left"/>
            </w:pPr>
            <w:r>
              <w:t xml:space="preserve">Manufacturer</w:t>
            </w:r>
          </w:p>
        </w:tc>
      </w:tr>
      <w:tr>
        <w:tc>
          <w:tcPr/>
          <w:p>
            <w:pPr>
              <w:pStyle w:val="Compact"/>
              <w:jc w:val="left"/>
            </w:pPr>
            <w:r>
              <w:t xml:space="preserve">SMAW Welder</w:t>
            </w:r>
          </w:p>
        </w:tc>
        <w:tc>
          <w:tcPr/>
          <w:p>
            <w:pPr>
              <w:pStyle w:val="Compact"/>
              <w:jc w:val="left"/>
            </w:pPr>
            <w:r>
              <w:t xml:space="preserve">Model A</w:t>
            </w:r>
          </w:p>
        </w:tc>
        <w:tc>
          <w:tcPr/>
          <w:p>
            <w:pPr>
              <w:pStyle w:val="Compact"/>
              <w:jc w:val="left"/>
            </w:pPr>
            <w:r>
              <w:t xml:space="preserve">250A</w:t>
            </w:r>
          </w:p>
        </w:tc>
        <w:tc>
          <w:tcPr/>
          <w:p>
            <w:pPr>
              <w:pStyle w:val="Compact"/>
              <w:jc w:val="left"/>
            </w:pPr>
            <w:r>
              <w:t xml:space="preserve">Local Supplier</w:t>
            </w:r>
          </w:p>
        </w:tc>
      </w:tr>
      <w:tr>
        <w:tc>
          <w:tcPr/>
          <w:p>
            <w:pPr>
              <w:pStyle w:val="Compact"/>
              <w:jc w:val="left"/>
            </w:pPr>
            <w:r>
              <w:t xml:space="preserve">GMAW Welder</w:t>
            </w:r>
          </w:p>
        </w:tc>
        <w:tc>
          <w:tcPr/>
          <w:p>
            <w:pPr>
              <w:pStyle w:val="Compact"/>
              <w:jc w:val="left"/>
            </w:pPr>
            <w:r>
              <w:t xml:space="preserve">Model B</w:t>
            </w:r>
          </w:p>
        </w:tc>
        <w:tc>
          <w:tcPr/>
          <w:p>
            <w:pPr>
              <w:pStyle w:val="Compact"/>
              <w:jc w:val="left"/>
            </w:pPr>
            <w:r>
              <w:t xml:space="preserve">300A</w:t>
            </w:r>
          </w:p>
        </w:tc>
        <w:tc>
          <w:tcPr/>
          <w:p>
            <w:pPr>
              <w:pStyle w:val="Compact"/>
              <w:jc w:val="left"/>
            </w:pPr>
            <w:r>
              <w:t xml:space="preserve">International Brand</w:t>
            </w:r>
          </w:p>
        </w:tc>
      </w:tr>
      <w:tr>
        <w:tc>
          <w:tcPr/>
          <w:p>
            <w:pPr>
              <w:pStyle w:val="Compact"/>
              <w:jc w:val="left"/>
            </w:pPr>
            <w:r>
              <w:t xml:space="preserve">GTAW Welder</w:t>
            </w:r>
          </w:p>
        </w:tc>
        <w:tc>
          <w:tcPr/>
          <w:p>
            <w:pPr>
              <w:pStyle w:val="Compact"/>
              <w:jc w:val="left"/>
            </w:pPr>
            <w:r>
              <w:t xml:space="preserve">Model C</w:t>
            </w:r>
          </w:p>
        </w:tc>
        <w:tc>
          <w:tcPr/>
          <w:p>
            <w:pPr>
              <w:pStyle w:val="Compact"/>
              <w:jc w:val="left"/>
            </w:pPr>
            <w:r>
              <w:t xml:space="preserve">200A</w:t>
            </w:r>
          </w:p>
        </w:tc>
        <w:tc>
          <w:tcPr/>
          <w:p>
            <w:pPr>
              <w:pStyle w:val="Compact"/>
              <w:jc w:val="left"/>
            </w:pPr>
            <w:r>
              <w:t xml:space="preserve">International Brand</w:t>
            </w:r>
          </w:p>
        </w:tc>
      </w:tr>
      <w:tr>
        <w:tc>
          <w:tcPr/>
          <w:p>
            <w:pPr>
              <w:pStyle w:val="Compact"/>
              <w:jc w:val="left"/>
            </w:pPr>
            <w:r>
              <w:t xml:space="preserve">FCAW Welder</w:t>
            </w:r>
          </w:p>
        </w:tc>
        <w:tc>
          <w:tcPr/>
          <w:p>
            <w:pPr>
              <w:pStyle w:val="Compact"/>
              <w:jc w:val="left"/>
            </w:pPr>
            <w:r>
              <w:t xml:space="preserve">Model D</w:t>
            </w:r>
          </w:p>
        </w:tc>
        <w:tc>
          <w:tcPr/>
          <w:p>
            <w:pPr>
              <w:pStyle w:val="Compact"/>
              <w:jc w:val="left"/>
            </w:pPr>
            <w:r>
              <w:t xml:space="preserve">350A</w:t>
            </w:r>
          </w:p>
        </w:tc>
        <w:tc>
          <w:tcPr/>
          <w:p>
            <w:pPr>
              <w:pStyle w:val="Compact"/>
              <w:jc w:val="left"/>
            </w:pPr>
            <w:r>
              <w:t xml:space="preserve">Local Supplier</w:t>
            </w:r>
          </w:p>
        </w:tc>
      </w:tr>
    </w:tbl>
    <w:bookmarkEnd w:id="24"/>
    <w:bookmarkStart w:id="25" w:name="materials"/>
    <w:p>
      <w:pPr>
        <w:pStyle w:val="Heading3"/>
      </w:pPr>
      <w:r>
        <w:t xml:space="preserve">4.2 Materials</w:t>
      </w:r>
    </w:p>
    <w:p>
      <w:pPr>
        <w:pStyle w:val="FirstParagraph"/>
      </w:pPr>
      <w:r>
        <w:t xml:space="preserve">Standard mild steel plates (10mm thickness) will be used for all welding tests. Consumables (electrodes, wires, gases) will be sourced from suppliers commonly used in Tanzania Dar es Salaam to reflect real-world conditions.</w:t>
      </w:r>
    </w:p>
    <w:bookmarkEnd w:id="25"/>
    <w:bookmarkStart w:id="26" w:name="test-site"/>
    <w:p>
      <w:pPr>
        <w:pStyle w:val="Heading3"/>
      </w:pPr>
      <w:r>
        <w:t xml:space="preserve">4.3 Test Site</w:t>
      </w:r>
    </w:p>
    <w:p>
      <w:pPr>
        <w:pStyle w:val="FirstParagraph"/>
      </w:pPr>
      <w:r>
        <w:t xml:space="preserve">The experiment will be conducted at an industrial facility in Tanzania Dar es Salaam, equipped with:</w:t>
      </w:r>
    </w:p>
    <w:p>
      <w:pPr>
        <w:numPr>
          <w:ilvl w:val="0"/>
          <w:numId w:val="1004"/>
        </w:numPr>
        <w:pStyle w:val="Compact"/>
      </w:pPr>
      <w:r>
        <w:t xml:space="preserve">Stable workbenches and clamping systems.</w:t>
      </w:r>
    </w:p>
    <w:p>
      <w:pPr>
        <w:numPr>
          <w:ilvl w:val="0"/>
          <w:numId w:val="1004"/>
        </w:numPr>
        <w:pStyle w:val="Compact"/>
      </w:pPr>
      <w:r>
        <w:t xml:space="preserve">Environmental monitoring equipment (temperature, humidity, salt deposition).</w:t>
      </w:r>
    </w:p>
    <w:p>
      <w:pPr>
        <w:numPr>
          <w:ilvl w:val="0"/>
          <w:numId w:val="1004"/>
        </w:numPr>
        <w:pStyle w:val="Compact"/>
      </w:pPr>
      <w:r>
        <w:t xml:space="preserve">Power quality monitoring devices to record voltage fluctuations.</w:t>
      </w:r>
    </w:p>
    <w:bookmarkEnd w:id="26"/>
    <w:bookmarkEnd w:id="27"/>
    <w:bookmarkStart w:id="31" w:name="experimental-procedure"/>
    <w:p>
      <w:pPr>
        <w:pStyle w:val="Heading2"/>
      </w:pPr>
      <w:r>
        <w:t xml:space="preserve">5. Experimental Procedure</w:t>
      </w:r>
    </w:p>
    <w:bookmarkStart w:id="28" w:name="pre-experiment-checks"/>
    <w:p>
      <w:pPr>
        <w:pStyle w:val="Heading3"/>
      </w:pPr>
      <w:r>
        <w:t xml:space="preserve">5.1 Pre-Experiment Checks</w:t>
      </w:r>
    </w:p>
    <w:p>
      <w:pPr>
        <w:numPr>
          <w:ilvl w:val="0"/>
          <w:numId w:val="1005"/>
        </w:numPr>
        <w:pStyle w:val="Compact"/>
      </w:pPr>
      <w:r>
        <w:t xml:space="preserve">Inspect all Welder units for physical damage and ensure they are calibrated.</w:t>
      </w:r>
    </w:p>
    <w:p>
      <w:pPr>
        <w:numPr>
          <w:ilvl w:val="0"/>
          <w:numId w:val="1005"/>
        </w:numPr>
        <w:pStyle w:val="Compact"/>
      </w:pPr>
      <w:r>
        <w:t xml:space="preserve">Verify that all safety equipment (helmets, gloves, ventilation) is available and functional.</w:t>
      </w:r>
    </w:p>
    <w:p>
      <w:pPr>
        <w:numPr>
          <w:ilvl w:val="0"/>
          <w:numId w:val="1005"/>
        </w:numPr>
        <w:pStyle w:val="Compact"/>
      </w:pPr>
      <w:r>
        <w:t xml:space="preserve">Record initial environmental conditions (temperature, humidity, salt levels).</w:t>
      </w:r>
    </w:p>
    <w:p>
      <w:pPr>
        <w:numPr>
          <w:ilvl w:val="0"/>
          <w:numId w:val="1005"/>
        </w:numPr>
        <w:pStyle w:val="Compact"/>
      </w:pPr>
      <w:r>
        <w:t xml:space="preserve">Confirm power supply stability and document any fluctuations.</w:t>
      </w:r>
    </w:p>
    <w:bookmarkEnd w:id="28"/>
    <w:bookmarkStart w:id="29" w:name="welding-tests"/>
    <w:p>
      <w:pPr>
        <w:pStyle w:val="Heading3"/>
      </w:pPr>
      <w:r>
        <w:t xml:space="preserve">5.2 Welding Tests</w:t>
      </w:r>
    </w:p>
    <w:p>
      <w:pPr>
        <w:pStyle w:val="FirstParagraph"/>
      </w:pPr>
      <w:r>
        <w:t xml:space="preserve">Each Welder type will perform the following tests:</w:t>
      </w:r>
    </w:p>
    <w:p>
      <w:pPr>
        <w:numPr>
          <w:ilvl w:val="0"/>
          <w:numId w:val="1006"/>
        </w:numPr>
        <w:pStyle w:val="Compact"/>
      </w:pPr>
      <w:r>
        <w:rPr>
          <w:bCs/>
          <w:b/>
        </w:rPr>
        <w:t xml:space="preserve">Flat Position Welds:</w:t>
      </w:r>
      <w:r>
        <w:t xml:space="preserve"> </w:t>
      </w:r>
      <w:r>
        <w:t xml:space="preserve">10 welds per Welder type, 200mm length each.</w:t>
      </w:r>
    </w:p>
    <w:p>
      <w:pPr>
        <w:numPr>
          <w:ilvl w:val="0"/>
          <w:numId w:val="1006"/>
        </w:numPr>
        <w:pStyle w:val="Compact"/>
      </w:pPr>
      <w:r>
        <w:rPr>
          <w:bCs/>
          <w:b/>
        </w:rPr>
        <w:t xml:space="preserve">Vertical Position Welds:</w:t>
      </w:r>
      <w:r>
        <w:t xml:space="preserve"> </w:t>
      </w:r>
      <w:r>
        <w:t xml:space="preserve">5 welds per Welder type, 150mm length each.</w:t>
      </w:r>
    </w:p>
    <w:p>
      <w:pPr>
        <w:numPr>
          <w:ilvl w:val="0"/>
          <w:numId w:val="1006"/>
        </w:numPr>
        <w:pStyle w:val="Compact"/>
      </w:pPr>
      <w:r>
        <w:rPr>
          <w:bCs/>
          <w:b/>
        </w:rPr>
        <w:t xml:space="preserve">Overhead Position Welds:</w:t>
      </w:r>
      <w:r>
        <w:t xml:space="preserve"> </w:t>
      </w:r>
      <w:r>
        <w:t xml:space="preserve">5 welds per Welder type, 100mm length each.</w:t>
      </w:r>
    </w:p>
    <w:p>
      <w:pPr>
        <w:pStyle w:val="FirstParagraph"/>
      </w:pPr>
      <w:r>
        <w:t xml:space="preserve">All welds will be performed by certified Welder operators familiar with Tanzania Dar es Salaam's working conditions.</w:t>
      </w:r>
    </w:p>
    <w:bookmarkEnd w:id="29"/>
    <w:bookmarkStart w:id="30" w:name="data-collection"/>
    <w:p>
      <w:pPr>
        <w:pStyle w:val="Heading3"/>
      </w:pPr>
      <w:r>
        <w:t xml:space="preserve">5.3 Data Collection</w:t>
      </w:r>
    </w:p>
    <w:p>
      <w:pPr>
        <w:pStyle w:val="FirstParagraph"/>
      </w:pPr>
      <w:r>
        <w:t xml:space="preserve">The following data will be recorded for each Welder type:</w:t>
      </w:r>
    </w:p>
    <w:p>
      <w:pPr>
        <w:numPr>
          <w:ilvl w:val="0"/>
          <w:numId w:val="1007"/>
        </w:numPr>
        <w:pStyle w:val="Compact"/>
      </w:pPr>
      <w:r>
        <w:t xml:space="preserve">Weld appearance (visual inspection).</w:t>
      </w:r>
    </w:p>
    <w:p>
      <w:pPr>
        <w:numPr>
          <w:ilvl w:val="0"/>
          <w:numId w:val="1007"/>
        </w:numPr>
        <w:pStyle w:val="Compact"/>
      </w:pPr>
      <w:r>
        <w:t xml:space="preserve">Weld penetration and fusion (destructive testing).</w:t>
      </w:r>
    </w:p>
    <w:p>
      <w:pPr>
        <w:numPr>
          <w:ilvl w:val="0"/>
          <w:numId w:val="1007"/>
        </w:numPr>
        <w:pStyle w:val="Compact"/>
      </w:pPr>
      <w:r>
        <w:t xml:space="preserve">Defect rate (porosity, cracks, undercut).</w:t>
      </w:r>
    </w:p>
    <w:p>
      <w:pPr>
        <w:numPr>
          <w:ilvl w:val="0"/>
          <w:numId w:val="1007"/>
        </w:numPr>
        <w:pStyle w:val="Compact"/>
      </w:pPr>
      <w:r>
        <w:t xml:space="preserve">Power consumption and efficiency.</w:t>
      </w:r>
    </w:p>
    <w:p>
      <w:pPr>
        <w:numPr>
          <w:ilvl w:val="0"/>
          <w:numId w:val="1007"/>
        </w:numPr>
        <w:pStyle w:val="Compact"/>
      </w:pPr>
      <w:r>
        <w:t xml:space="preserve">Equipment downtime due to environmental or power issues.</w:t>
      </w:r>
    </w:p>
    <w:bookmarkEnd w:id="30"/>
    <w:bookmarkEnd w:id="31"/>
    <w:bookmarkStart w:id="32" w:name="safety-considerations"/>
    <w:p>
      <w:pPr>
        <w:pStyle w:val="Heading2"/>
      </w:pPr>
      <w:r>
        <w:t xml:space="preserve">6. Safety Considerations</w:t>
      </w:r>
    </w:p>
    <w:p>
      <w:pPr>
        <w:pStyle w:val="FirstParagraph"/>
      </w:pPr>
      <w:r>
        <w:rPr>
          <w:bCs/>
          <w:b/>
        </w:rPr>
        <w:t xml:space="preserve">Warning:</w:t>
      </w:r>
      <w:r>
        <w:t xml:space="preserve"> </w:t>
      </w:r>
      <w:r>
        <w:t xml:space="preserve">Welding operations involve significant hazards. All personnel must adhere to safety protocols specific to Tanzania Dar es Salaam's industrial standards.</w:t>
      </w:r>
    </w:p>
    <w:p>
      <w:pPr>
        <w:numPr>
          <w:ilvl w:val="0"/>
          <w:numId w:val="1008"/>
        </w:numPr>
        <w:pStyle w:val="Compact"/>
      </w:pPr>
      <w:r>
        <w:t xml:space="preserve">Ensure adequate ventilation to prevent inhalation of fumes, especially in humid conditions.</w:t>
      </w:r>
    </w:p>
    <w:p>
      <w:pPr>
        <w:numPr>
          <w:ilvl w:val="0"/>
          <w:numId w:val="1008"/>
        </w:numPr>
        <w:pStyle w:val="Compact"/>
      </w:pPr>
      <w:r>
        <w:t xml:space="preserve">Use appropriate personal protective equipment (PPE) for all Welder operators.</w:t>
      </w:r>
    </w:p>
    <w:p>
      <w:pPr>
        <w:numPr>
          <w:ilvl w:val="0"/>
          <w:numId w:val="1008"/>
        </w:numPr>
        <w:pStyle w:val="Compact"/>
      </w:pPr>
      <w:r>
        <w:t xml:space="preserve">Monitor for electrical hazards due to power fluctuations common in Tanzania Dar es Salaam.</w:t>
      </w:r>
    </w:p>
    <w:p>
      <w:pPr>
        <w:numPr>
          <w:ilvl w:val="0"/>
          <w:numId w:val="1008"/>
        </w:numPr>
        <w:pStyle w:val="Compact"/>
      </w:pPr>
      <w:r>
        <w:t xml:space="preserve">Implement fire prevention measures, given the high ambient temperatures.</w:t>
      </w:r>
    </w:p>
    <w:bookmarkEnd w:id="32"/>
    <w:bookmarkStart w:id="33" w:name="data-analysis-and-reporting"/>
    <w:p>
      <w:pPr>
        <w:pStyle w:val="Heading2"/>
      </w:pPr>
      <w:r>
        <w:t xml:space="preserve">7. Data Analysis and Reporting</w:t>
      </w:r>
    </w:p>
    <w:p>
      <w:pPr>
        <w:pStyle w:val="FirstParagraph"/>
      </w:pPr>
      <w:r>
        <w:t xml:space="preserve">Collected data will be analyzed to determine:</w:t>
      </w:r>
    </w:p>
    <w:p>
      <w:pPr>
        <w:numPr>
          <w:ilvl w:val="0"/>
          <w:numId w:val="1009"/>
        </w:numPr>
        <w:pStyle w:val="Compact"/>
      </w:pPr>
      <w:r>
        <w:t xml:space="preserve">Which Welder type produces the highest quality welds under Tanzania Dar es Salaam's conditions.</w:t>
      </w:r>
    </w:p>
    <w:p>
      <w:pPr>
        <w:numPr>
          <w:ilvl w:val="0"/>
          <w:numId w:val="1009"/>
        </w:numPr>
        <w:pStyle w:val="Compact"/>
      </w:pPr>
      <w:r>
        <w:t xml:space="preserve">The impact of humidity and salt exposure on Welder equipment longevity.</w:t>
      </w:r>
    </w:p>
    <w:p>
      <w:pPr>
        <w:numPr>
          <w:ilvl w:val="0"/>
          <w:numId w:val="1009"/>
        </w:numPr>
        <w:pStyle w:val="Compact"/>
      </w:pPr>
      <w:r>
        <w:t xml:space="preserve">Recommendations for power supply stabilization to improve Welder performance.</w:t>
      </w:r>
    </w:p>
    <w:p>
      <w:pPr>
        <w:pStyle w:val="FirstParagraph"/>
      </w:pPr>
      <w:r>
        <w:t xml:space="preserve">A final report will be generated, providing actionable insights for industries operating in Tanzania Dar es Salaam.</w:t>
      </w:r>
    </w:p>
    <w:bookmarkEnd w:id="33"/>
    <w:bookmarkStart w:id="34" w:name="conclusion"/>
    <w:p>
      <w:pPr>
        <w:pStyle w:val="Heading2"/>
      </w:pPr>
      <w:r>
        <w:t xml:space="preserve">8. Conclusion</w:t>
      </w:r>
    </w:p>
    <w:p>
      <w:pPr>
        <w:pStyle w:val="FirstParagraph"/>
      </w:pPr>
      <w:r>
        <w:t xml:space="preserve">This Experiment Protocol provides a structured approach to evaluating Welder performance in the unique environment of Tanzania Dar es Salaam. By accounting for local conditions such as humidity, salt exposure, and power variability, the results will offer valuable guidance for selecting and maintaining Welder equipment in this region. Adherence to this protocol ensures that findings are reliable, reproducible, and directly applicable to the needs of Tanzania Dar es Salaam's industrial sector.</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Welder Performance in Tanzania Dar es Salaam</dc:title>
  <dc:creator/>
  <dc:language>en</dc:language>
  <cp:keywords/>
  <dcterms:created xsi:type="dcterms:W3CDTF">2026-10-10T06:27:02Z</dcterms:created>
  <dcterms:modified xsi:type="dcterms:W3CDTF">2026-10-10T06:27:02Z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