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Academic</w:t>
      </w:r>
      <w:r>
        <w:t xml:space="preserve"> </w:t>
      </w:r>
      <w:r>
        <w:t xml:space="preserve">Researcher</w:t>
      </w:r>
      <w:r>
        <w:t xml:space="preserve"> </w:t>
      </w:r>
      <w:r>
        <w:t xml:space="preserve">Position</w:t>
      </w:r>
    </w:p>
    <w:bookmarkStart w:id="20" w:name="Xe3f9009924c4c06eb621b4c3372aec54616da79"/>
    <w:p>
      <w:pPr>
        <w:pStyle w:val="Heading1"/>
      </w:pPr>
      <w:r>
        <w:t xml:space="preserve">Internship Application Letter for Academic Researcher Position</w:t>
      </w:r>
    </w:p>
    <w:p>
      <w:pPr>
        <w:pStyle w:val="FirstParagraph"/>
      </w:pPr>
      <w:r>
        <w:t xml:space="preserve">Submitted to the Research Directorate, Universidad Nacional de Colombia, Bogotá</w:t>
      </w:r>
    </w:p>
    <w:bookmarkEnd w:id="20"/>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Dr. Elena Mendoza</w:t>
      </w:r>
      <w:r>
        <w:br/>
      </w:r>
      <w:r>
        <w:t xml:space="preserve">Director of Academic Research Internships</w:t>
      </w:r>
      <w:r>
        <w:br/>
      </w:r>
      <w:r>
        <w:t xml:space="preserve">Universidad Nacional de Colombia (UNAL)</w:t>
      </w:r>
      <w:r>
        <w:br/>
      </w:r>
      <w:r>
        <w:t xml:space="preserve">Carrera 30 No. 45-01, Edificio C - Piso 8, Bogotá, Colombia</w:t>
      </w:r>
    </w:p>
    <w:p>
      <w:pPr>
        <w:pStyle w:val="BodyText"/>
      </w:pPr>
      <w:r>
        <w:t xml:space="preserve">Dear Dr. Mendoza,</w:t>
      </w:r>
    </w:p>
    <w:p>
      <w:pPr>
        <w:pStyle w:val="BodyText"/>
      </w:pPr>
      <w:r>
        <w:t xml:space="preserve">I am writing to express my profound enthusiasm for the Academic Researcher Internship position within your esteemed institution, as advertised on the Universidad Nacional de Colombia’s official career portal. As a dedicated Master of Science candidate in Environmental Social Sciences at the University of Manchester with an emphasis on Andean biodiversity conservation, I have long admired UNAL’s pioneering role in shaping Colombia’s academic landscape and addressing critical regional challenges from the heart of Bogotá. This internship represents not merely a professional opportunity, but a meaningful alignment between my scholarly trajectory and Colombia’s urgent research priorities.</w:t>
      </w:r>
    </w:p>
    <w:bookmarkStart w:id="21" w:name="X80a34e81dc11977224feeaad9846d1e0d95b2d6"/>
    <w:p>
      <w:pPr>
        <w:pStyle w:val="Heading2"/>
      </w:pPr>
      <w:r>
        <w:t xml:space="preserve">My Academic Foundation and Colombian Research Context</w:t>
      </w:r>
    </w:p>
    <w:p>
      <w:pPr>
        <w:pStyle w:val="FirstParagraph"/>
      </w:pPr>
      <w:r>
        <w:t xml:space="preserve">My academic journey has been deeply informed by Colombia’s unique ecological and socio-political realities. During my master’s thesis, “Community-Led Biodiversity Monitoring in the Eastern Andes: Implications for Post-Conflict Land Management,” I collaborated with researchers from the Instituto de Investigación de Recursos Biológicos Alexander von Humboldt in Bogotá. This experience immersed me in Colombia’s complex conservation framework while developing field methodologies applicable to urban-rural interfaces—a critical focus for Bogotá as it navigates rapid urbanization alongside its role as a biodiversity hotspot. I am particularly drawn to UNAL’s ongoing projects like the “Bogotá Metropolitan Environmental Observatory,” where integrating local knowledge with scientific research directly addresses the city’s sustainability goals.</w:t>
      </w:r>
    </w:p>
    <w:bookmarkEnd w:id="21"/>
    <w:bookmarkStart w:id="22" w:name="why-bogotá-and-why-this-internship"/>
    <w:p>
      <w:pPr>
        <w:pStyle w:val="Heading2"/>
      </w:pPr>
      <w:r>
        <w:t xml:space="preserve">Why Bogotá and Why This Internship?</w:t>
      </w:r>
    </w:p>
    <w:p>
      <w:pPr>
        <w:pStyle w:val="FirstParagraph"/>
      </w:pPr>
      <w:r>
        <w:t xml:space="preserve">Bogotá is not merely a geographical location for me—it is the dynamic epicenter of Colombia’s academic revolution. The city’s convergence of institutions like UNAL, CORPOICA (Regional Autonomous Corporations), and the Botanical Garden of Bogotá creates an unparalleled ecosystem for collaborative research. I have actively engaged with this network: attending workshops at the Instituto de Ciencias Naturales, presenting preliminary findings at the 2023 National Symposium on Andean Ecology, and volunteering with Fundación Natura’s urban reforestation initiative in the Monserrate neighborhood. This immersion has solidified my commitment to contributing to Bogotá-based research that bridges theory and tangible community impact.</w:t>
      </w:r>
    </w:p>
    <w:bookmarkEnd w:id="22"/>
    <w:bookmarkStart w:id="23" w:name="X086dcdccc25fe7d6df159298809e5b18f479185"/>
    <w:p>
      <w:pPr>
        <w:pStyle w:val="Heading2"/>
      </w:pPr>
      <w:r>
        <w:t xml:space="preserve">Skills Aligned with UNAL’s Research Priorities</w:t>
      </w:r>
    </w:p>
    <w:p>
      <w:pPr>
        <w:pStyle w:val="FirstParagraph"/>
      </w:pPr>
      <w:r>
        <w:t xml:space="preserve">I offer a robust skillset directly relevant to the responsibilities of an Academic Researcher Intern at UNAL:</w:t>
      </w:r>
    </w:p>
    <w:p>
      <w:pPr>
        <w:numPr>
          <w:ilvl w:val="0"/>
          <w:numId w:val="1001"/>
        </w:numPr>
        <w:pStyle w:val="Compact"/>
      </w:pPr>
      <w:r>
        <w:rPr>
          <w:bCs/>
          <w:b/>
        </w:rPr>
        <w:t xml:space="preserve">Qualitative &amp; Quantitative Analysis:</w:t>
      </w:r>
      <w:r>
        <w:t xml:space="preserve"> </w:t>
      </w:r>
      <w:r>
        <w:t xml:space="preserve">Proficient in NVivo for thematic analysis of community interviews and R for spatial data modeling—skills honed during my work on Colombia’s National Biodiversity Strategy (2022-2030) assessment.</w:t>
      </w:r>
    </w:p>
    <w:p>
      <w:pPr>
        <w:numPr>
          <w:ilvl w:val="0"/>
          <w:numId w:val="1001"/>
        </w:numPr>
        <w:pStyle w:val="Compact"/>
      </w:pPr>
      <w:r>
        <w:rPr>
          <w:bCs/>
          <w:b/>
        </w:rPr>
        <w:t xml:space="preserve">Fieldwork Coordination:</w:t>
      </w:r>
      <w:r>
        <w:t xml:space="preserve"> </w:t>
      </w:r>
      <w:r>
        <w:t xml:space="preserve">Managed a 15-person team across three municipalities in the Cundinamarca department, collecting socioecological data for a USAID-funded project. I am fluent in Spanish (Catalan and Colombian variants) and culturally attuned to Colombia’s diverse communities.</w:t>
      </w:r>
    </w:p>
    <w:p>
      <w:pPr>
        <w:numPr>
          <w:ilvl w:val="0"/>
          <w:numId w:val="1001"/>
        </w:numPr>
        <w:pStyle w:val="Compact"/>
      </w:pPr>
      <w:r>
        <w:rPr>
          <w:bCs/>
          <w:b/>
        </w:rPr>
        <w:t xml:space="preserve">Academic Collaboration:</w:t>
      </w:r>
      <w:r>
        <w:t xml:space="preserve"> </w:t>
      </w:r>
      <w:r>
        <w:t xml:space="preserve">Authored two peer-reviewed journal articles on Colombian environmental governance, one co-authored with Dr. Carlos Vargas (UNAL faculty) through the Inter-American Institute for Cooperation on Agriculture (IICA).</w:t>
      </w:r>
    </w:p>
    <w:p>
      <w:pPr>
        <w:pStyle w:val="FirstParagraph"/>
      </w:pPr>
      <w:r>
        <w:t xml:space="preserve">Crucially, I understand that successful academic research in Colombia demands more than technical skill—it requires patience to navigate institutional protocols, respect for local knowledge systems, and the ability to communicate findings effectively across community leaders and policymakers. My prior work with Afro-Colombian communities in Chocó has equipped me with these sensitivities.</w:t>
      </w:r>
    </w:p>
    <w:bookmarkEnd w:id="23"/>
    <w:bookmarkStart w:id="24" w:name="Xbf26eb084b819ba0fdaef0309157f8167f136ea"/>
    <w:p>
      <w:pPr>
        <w:pStyle w:val="Heading2"/>
      </w:pPr>
      <w:r>
        <w:t xml:space="preserve">Contributing to Bogotá’s Research Ecosystem</w:t>
      </w:r>
    </w:p>
    <w:p>
      <w:pPr>
        <w:pStyle w:val="FirstParagraph"/>
      </w:pPr>
      <w:r>
        <w:t xml:space="preserve">Bogotá’s research community thrives on interdisciplinary dialogue, and I am eager to contribute to this ethos. The city’s unique position as a hub for both global institutions (e.g., FAO offices) and grassroots initiatives offers fertile ground for innovative approaches. For instance, I propose exploring how UNAL’s urban agriculture projects could integrate with the “Bogotá+10” sustainability initiative through digital tools I developed during my thesis—such as a mobile app for community-based soil health tracking. This aligns precisely with UNAL’s strategic focus on “innovative research solutions for urban resilience,” as outlined in their 2023-2027 Research Plan.</w:t>
      </w:r>
    </w:p>
    <w:bookmarkEnd w:id="24"/>
    <w:bookmarkStart w:id="25" w:name="commitment-to-colombias-academic-future"/>
    <w:p>
      <w:pPr>
        <w:pStyle w:val="Heading2"/>
      </w:pPr>
      <w:r>
        <w:t xml:space="preserve">Commitment to Colombia’s Academic Future</w:t>
      </w:r>
    </w:p>
    <w:p>
      <w:pPr>
        <w:pStyle w:val="FirstParagraph"/>
      </w:pPr>
      <w:r>
        <w:t xml:space="preserve">As someone who has witnessed the transformative power of Colombian research firsthand—particularly during my time working with UNAL’s Department of Geography during the 2016 peace accords—I am deeply committed to advancing our nation’s scholarly legacy. I have observed how Bogotá-based researchers, from early-career interns to senior professors, consistently prioritize research that uplifts marginalized communities. My internship goal is not merely to learn, but to become a conduit between global academic standards and Colombia’s urgent needs: whether analyzing water security in the Tequendama watershed or supporting indigenous land rights through participatory mapping.</w:t>
      </w:r>
    </w:p>
    <w:bookmarkEnd w:id="25"/>
    <w:bookmarkStart w:id="26" w:name="conclusion-a-purposeful-partnership"/>
    <w:p>
      <w:pPr>
        <w:pStyle w:val="Heading2"/>
      </w:pPr>
      <w:r>
        <w:t xml:space="preserve">Conclusion: A Purposeful Partnership</w:t>
      </w:r>
    </w:p>
    <w:p>
      <w:pPr>
        <w:pStyle w:val="FirstParagraph"/>
      </w:pPr>
      <w:r>
        <w:t xml:space="preserve">This internship represents a pivotal step in my journey to become an academic researcher who works *with* Colombia—not merely *in* it. I am eager to bring my skills, cultural humility, and unwavering commitment to Bogotá’s research community. The Universidad Nacional de Colombia’s legacy of producing scholars who shape national policy—like Dr. María Claudia Pardo (UNAL alumnus and former Minister of Environment)—inspires me daily.</w:t>
      </w:r>
    </w:p>
    <w:p>
      <w:pPr>
        <w:pStyle w:val="BodyText"/>
      </w:pPr>
      <w:r>
        <w:t xml:space="preserve">Thank you for considering my application. I have attached my CV, academic transcript, and a letter of recommendation from Dr. Carlos Vargas (UNAL Professor). I welcome the opportunity to discuss how my background in Andean ecological research can support UNAL’s mission during an interview at your convenience. My contact information is provided below.</w:t>
      </w:r>
    </w:p>
    <w:bookmarkEnd w:id="26"/>
    <w:p>
      <w:pPr>
        <w:pStyle w:val="BodyText"/>
      </w:pPr>
      <w:r>
        <w:t xml:space="preserve">Sincerely,</w:t>
      </w:r>
    </w:p>
    <w:p>
      <w:pPr>
        <w:pStyle w:val="BodyText"/>
      </w:pPr>
      <w:r>
        <w:rPr>
          <w:bCs/>
          <w:b/>
        </w:rPr>
        <w:t xml:space="preserve">Isabella Torres</w:t>
      </w:r>
    </w:p>
    <w:p>
      <w:pPr>
        <w:pStyle w:val="BodyText"/>
      </w:pPr>
      <w:r>
        <w:t xml:space="preserve">Master of Science Candidate, Environmental Social Sciences</w:t>
      </w:r>
      <w:r>
        <w:br/>
      </w:r>
      <w:r>
        <w:t xml:space="preserve">University of Manchester, UK</w:t>
      </w:r>
      <w:r>
        <w:br/>
      </w:r>
      <w:r>
        <w:t xml:space="preserve">+57 (314) 555-7890 | isabella.torres@manchester.ac.uk</w:t>
      </w:r>
    </w:p>
    <w:p>
      <w:pPr>
        <w:pStyle w:val="BodyText"/>
      </w:pPr>
      <w:r>
        <w:rPr>
          <w:iCs/>
          <w:i/>
        </w:rPr>
        <w:t xml:space="preserve">Word Count: 857 | Document prepared for Academic Researcher Internship Application in Colombia, Bogotá</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Academic Researcher Position</dc:title>
  <dc:creator/>
  <dc:language>en</dc:language>
  <cp:keywords/>
  <dcterms:created xsi:type="dcterms:W3CDTF">2026-07-24T08:33:37Z</dcterms:created>
  <dcterms:modified xsi:type="dcterms:W3CDTF">2026-07-24T08:33:37Z</dcterms:modified>
</cp:coreProperties>
</file>

<file path=docProps/custom.xml><?xml version="1.0" encoding="utf-8"?>
<Properties xmlns="http://schemas.openxmlformats.org/officeDocument/2006/custom-properties" xmlns:vt="http://schemas.openxmlformats.org/officeDocument/2006/docPropsVTypes"/>
</file>