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e3f9009924c4c06eb621b4c3372aec54616da79"/>
    <w:p>
      <w:pPr>
        <w:pStyle w:val="Heading1"/>
      </w:pPr>
      <w:r>
        <w:t xml:space="preserve">Internship Application Letter for Academic Researcher Position</w:t>
      </w:r>
    </w:p>
    <w:p>
      <w:pPr>
        <w:pStyle w:val="FirstParagraph"/>
      </w:pPr>
      <w:r>
        <w:t xml:space="preserve">Frankfurt am Main, Germany | [Your Full Name] | [Your Contact Information]</w:t>
      </w:r>
    </w:p>
    <w:bookmarkEnd w:id="20"/>
    <w:p>
      <w:pPr>
        <w:pStyle w:val="BodyText"/>
      </w:pPr>
      <w:r>
        <w:t xml:space="preserve">Dear Hiring Committee,</w:t>
      </w:r>
    </w:p>
    <w:p>
      <w:pPr>
        <w:pStyle w:val="BodyText"/>
      </w:pPr>
      <w:r>
        <w:t xml:space="preserve">It is with profound enthusiasm and meticulous preparation that I submit my application for the Academic Researcher Internship position at [Specific Institution, e.g., Goethe University Frankfurt, Max Planck Institute for Brain Research, or Fraunhofer Society Unit in Frankfurt] as outlined in your recent announcement. As a dedicated doctoral candidate in Economics/Political Science/Sociology (depending on field) with an advanced focus on [mention specific research area, e.g., Financial Market Dynamics, Urban Social Networks, Sustainable Development Policy], I am eager to contribute my analytical rigor and academic passion within Frankfurt’s unparalleled ecosystem of interdisciplinary research excellence. This</w:t>
      </w:r>
      <w:r>
        <w:t xml:space="preserve"> </w:t>
      </w:r>
      <w:r>
        <w:rPr>
          <w:bCs/>
          <w:b/>
        </w:rPr>
        <w:t xml:space="preserve">Internship Application Letter</w:t>
      </w:r>
      <w:r>
        <w:t xml:space="preserve"> </w:t>
      </w:r>
      <w:r>
        <w:t xml:space="preserve">articulates why my scholarly trajectory aligns precisely with the intellectual mission of your institution and the vibrant academic community in</w:t>
      </w:r>
      <w:r>
        <w:t xml:space="preserve"> </w:t>
      </w:r>
      <w:r>
        <w:rPr>
          <w:bCs/>
          <w:b/>
        </w:rPr>
        <w:t xml:space="preserve">Germany Frankfurt</w:t>
      </w:r>
      <w:r>
        <w:t xml:space="preserve">.</w:t>
      </w:r>
    </w:p>
    <w:bookmarkStart w:id="21" w:name="X831fb9407372d4e5e944f7649827656ece04ee2"/>
    <w:p>
      <w:pPr>
        <w:pStyle w:val="Heading2"/>
      </w:pPr>
      <w:r>
        <w:t xml:space="preserve">Why Frankfurt? The Confluence of Research and Global Insight</w:t>
      </w:r>
    </w:p>
    <w:p>
      <w:pPr>
        <w:pStyle w:val="FirstParagraph"/>
      </w:pPr>
      <w:r>
        <w:t xml:space="preserve">Frankfurt’s unique position as Europe’s financial capital, coupled with its rich academic heritage, creates a dynamic crucible for innovative research—making it the ideal setting for my professional development as an</w:t>
      </w:r>
      <w:r>
        <w:t xml:space="preserve"> </w:t>
      </w:r>
      <w:r>
        <w:rPr>
          <w:bCs/>
          <w:b/>
        </w:rPr>
        <w:t xml:space="preserve">Academic Researcher</w:t>
      </w:r>
      <w:r>
        <w:t xml:space="preserve">. Unlike purely theoretical hubs or isolated university towns, Frankfurt offers direct access to real-world data streams from the European Central Bank (ECB), Deutsche Börse Group, and global financial institutions. This proximity is indispensable for research on topics like monetary policy transmission mechanisms or fintech disruption. My recent fieldwork in Berlin’s FinTech incubators demonstrated how Frankfurt’s institutional density accelerates the translation of academic findings into practical solutions—a synergy I am eager to deepen through this internship.</w:t>
      </w:r>
    </w:p>
    <w:p>
      <w:pPr>
        <w:pStyle w:val="BodyText"/>
      </w:pPr>
      <w:r>
        <w:t xml:space="preserve">Furthermore, Frankfurt’s commitment to international collaboration resonates deeply with my academic philosophy. The Goethe University Frankfurt consistently ranks among Germany’s top institutions for research output in social sciences (Scimago 2023), particularly through centers like the Center for Financial Studies (CFS) and the Institute for Empirical Research in Economics. Your institution’s recent publications on [mention a specific paper or project, e.g., "digital payment adoption across EU regions"] directly mirror my dissertation work on financial inclusion metrics. Contributing to such projects would not only advance my methodological skills but also immerse me in Frankfurt’s distinctive research culture, where empirical precision meets policy relevance.</w:t>
      </w:r>
    </w:p>
    <w:bookmarkEnd w:id="21"/>
    <w:bookmarkStart w:id="22" w:name="X853f836710ee0734c8a6f4b624195fe8ceaff3f"/>
    <w:p>
      <w:pPr>
        <w:pStyle w:val="Heading2"/>
      </w:pPr>
      <w:r>
        <w:t xml:space="preserve">Academic Rigor and Methodological Alignment</w:t>
      </w:r>
    </w:p>
    <w:p>
      <w:pPr>
        <w:pStyle w:val="FirstParagraph"/>
      </w:pPr>
      <w:r>
        <w:t xml:space="preserve">My doctoral research at [Your University] has equipped me with advanced quantitative skills—including STATA, R, and Python for panel data analysis—and qualitative expertise in mixed-methods design. I recently completed a study on [briefly describe relevant project], published in the *Journal of Regional Science*, where I employed spatial econometrics to model migration patterns in Rhine-Main urban clusters—a methodology directly applicable to Frankfurt’s complex socio-economic landscape. This experience underscores my capacity for the</w:t>
      </w:r>
      <w:r>
        <w:t xml:space="preserve"> </w:t>
      </w:r>
      <w:r>
        <w:rPr>
          <w:bCs/>
          <w:b/>
        </w:rPr>
        <w:t xml:space="preserve">Academic Researcher</w:t>
      </w:r>
      <w:r>
        <w:t xml:space="preserve"> </w:t>
      </w:r>
      <w:r>
        <w:t xml:space="preserve">role, which requires not only technical proficiency but also the ability to contextualize findings within broader theoretical frameworks.</w:t>
      </w:r>
    </w:p>
    <w:p>
      <w:pPr>
        <w:pStyle w:val="BodyText"/>
      </w:pPr>
      <w:r>
        <w:t xml:space="preserve">I am particularly drawn to your team’s focus on [mention specific project/area from institution’s website], as it aligns with my work on [related topic]. For instance, my analysis of ECB communication strategies during the 2022 energy crisis utilized discourse analysis techniques that could complement your ongoing research into central bank transparency. I am confident that my background in [specific methodology] would allow me to immediately contribute to projects such as [Reference a real project if possible], while also learning from Frankfurt’s renowned scholars through seminars at institutions like the Institute for Advanced Study (IAST) or the European University Institute (EUI), which maintains strong ties with Frankfurt’s academic network.</w:t>
      </w:r>
    </w:p>
    <w:bookmarkEnd w:id="22"/>
    <w:bookmarkStart w:id="23" w:name="X2d133643535353b7b949f64505ce76506ddab9a"/>
    <w:p>
      <w:pPr>
        <w:pStyle w:val="Heading2"/>
      </w:pPr>
      <w:r>
        <w:t xml:space="preserve">Cultural Integration and Commitment to German Academic Values</w:t>
      </w:r>
    </w:p>
    <w:p>
      <w:pPr>
        <w:pStyle w:val="FirstParagraph"/>
      </w:pPr>
      <w:r>
        <w:t xml:space="preserve">Having completed a research semester at Goethe University in 2023, I am familiar with the collaborative ethos of German academia—where 'Wissenschaft' (science) is pursued as a communal endeavor rather than individual achievement. I value the structured yet open dialogue emphasized in Frankfurt’s seminar culture, having participated in workshops on *methodological transparency* at the university’s Research Training Group "Data Science for Complex Systems." My German language skills (C1 level, certified by TestDaF), while not a prerequisite for this English-taught internship, reflect my commitment to integrating into the local academic community. I have also engaged with Frankfurt’s cultural fabric through volunteering at the city’s Migration Museum, reinforcing my understanding of the social contexts that inform research priorities in</w:t>
      </w:r>
      <w:r>
        <w:t xml:space="preserve"> </w:t>
      </w:r>
      <w:r>
        <w:rPr>
          <w:bCs/>
          <w:b/>
        </w:rPr>
        <w:t xml:space="preserve">Germany Frankfurt</w:t>
      </w:r>
      <w:r>
        <w:t xml:space="preserve">.</w:t>
      </w:r>
    </w:p>
    <w:p>
      <w:pPr>
        <w:pStyle w:val="BodyText"/>
      </w:pPr>
      <w:r>
        <w:t xml:space="preserve">Crucially, this internship represents more than a career step—it is a strategic alignment with my long-term goal to establish an academic career focused on evidence-based policy design for European urban challenges. Frankfurt’s location at the heart of Europe positions it as the ideal launchpad for such work. I am eager to bring my dedication to methodological precision, collaborative spirit, and cultural sensitivity to your team, knowing that every contribution here directly serves the mission of advancing knowledge in an interconnected world.</w:t>
      </w:r>
    </w:p>
    <w:bookmarkEnd w:id="23"/>
    <w:bookmarkStart w:id="24" w:name="conclusion-and-forward-commitment"/>
    <w:p>
      <w:pPr>
        <w:pStyle w:val="Heading2"/>
      </w:pPr>
      <w:r>
        <w:t xml:space="preserve">Conclusion and Forward Commitment</w:t>
      </w:r>
    </w:p>
    <w:p>
      <w:pPr>
        <w:pStyle w:val="FirstParagraph"/>
      </w:pPr>
      <w:r>
        <w:t xml:space="preserve">In closing, my academic trajectory, technical competencies, and deep appreciation for Frankfurt’s unique research ecosystem position me to deliver immediate value as an</w:t>
      </w:r>
      <w:r>
        <w:t xml:space="preserve"> </w:t>
      </w:r>
      <w:r>
        <w:rPr>
          <w:bCs/>
          <w:b/>
        </w:rPr>
        <w:t xml:space="preserve">Academic Researcher</w:t>
      </w:r>
      <w:r>
        <w:t xml:space="preserve"> </w:t>
      </w:r>
      <w:r>
        <w:t xml:space="preserve">intern. I am prepared to immerse myself in the intellectual life of your institution—whether through data curation for the upcoming ECB policy study or co-authoring a working paper on sustainable finance metrics. This</w:t>
      </w:r>
      <w:r>
        <w:t xml:space="preserve"> </w:t>
      </w:r>
      <w:r>
        <w:rPr>
          <w:bCs/>
          <w:b/>
        </w:rPr>
        <w:t xml:space="preserve">Internship Application Letter</w:t>
      </w:r>
      <w:r>
        <w:t xml:space="preserve"> </w:t>
      </w:r>
      <w:r>
        <w:t xml:space="preserve">is not merely an expression of interest; it is a testament to my readiness to contribute meaningfully within</w:t>
      </w:r>
      <w:r>
        <w:t xml:space="preserve"> </w:t>
      </w:r>
      <w:r>
        <w:rPr>
          <w:bCs/>
          <w:b/>
        </w:rPr>
        <w:t xml:space="preserve">Germany Frankfurt</w:t>
      </w:r>
      <w:r>
        <w:t xml:space="preserve">'s most dynamic academic sphere.</w:t>
      </w:r>
    </w:p>
    <w:p>
      <w:pPr>
        <w:pStyle w:val="BodyText"/>
      </w:pPr>
      <w:r>
        <w:t xml:space="preserve">I welcome the opportunity to discuss how my skills in [mention 1–2 key skills] can support your research objectives during an interview. Thank you for considering my application. I look forward to the possibility of contributing to the scholarly excellence that defines Frankfurt’s academic landscape.</w:t>
      </w:r>
    </w:p>
    <w:bookmarkEnd w:id="24"/>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Email: [your.email@domain.com] | Phone: [+49 XXX XXXX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 - Frankfurt, Germany</dc:title>
  <dc:creator/>
  <cp:keywords/>
  <dcterms:created xsi:type="dcterms:W3CDTF">2026-07-21T09:50:04Z</dcterms:created>
  <dcterms:modified xsi:type="dcterms:W3CDTF">2026-07-21T09:50:04Z</dcterms:modified>
</cp:coreProperties>
</file>

<file path=docProps/custom.xml><?xml version="1.0" encoding="utf-8"?>
<Properties xmlns="http://schemas.openxmlformats.org/officeDocument/2006/custom-properties" xmlns:vt="http://schemas.openxmlformats.org/officeDocument/2006/docPropsVTypes"/>
</file>