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internship-application-letter"/>
    <w:p>
      <w:pPr>
        <w:pStyle w:val="Heading1"/>
      </w:pPr>
      <w:r>
        <w:t xml:space="preserve">INTERNSHIP APPLICATION LETTER</w:t>
      </w:r>
    </w:p>
    <w:bookmarkStart w:id="20" w:name="Xca928884587c319fb7e79a9778445fba2001da5"/>
    <w:p>
      <w:pPr>
        <w:pStyle w:val="Heading2"/>
      </w:pPr>
      <w:r>
        <w:t xml:space="preserve">Academic Researcher Internship Application</w:t>
      </w:r>
    </w:p>
    <w:p>
      <w:pPr>
        <w:pStyle w:val="FirstParagraph"/>
      </w:pPr>
      <w:r>
        <w:t xml:space="preserve">For Institutional Opportunities in Baghdad, Iraq</w:t>
      </w:r>
    </w:p>
    <w:bookmarkEnd w:id="20"/>
    <w:bookmarkEnd w:id="21"/>
    <w:p>
      <w:pPr>
        <w:pStyle w:val="BodyText"/>
      </w:pPr>
      <w:r>
        <w:rPr>
          <w:bCs/>
          <w:b/>
        </w:rPr>
        <w:t xml:space="preserve">Dear Selection Committee,</w:t>
      </w:r>
    </w:p>
    <w:p>
      <w:pPr>
        <w:pStyle w:val="BodyText"/>
      </w:pPr>
      <w:r>
        <w:t xml:space="preserve">I am writing to express my enthusiastic application for the Academic Researcher Internship position at your esteemed institution in Baghdad, Iraq. As a dedicated graduate student in Social Anthropology with specialized training in Middle Eastern studies, I have meticulously prepared this</w:t>
      </w:r>
      <w:r>
        <w:t xml:space="preserve"> </w:t>
      </w:r>
      <w:r>
        <w:rPr>
          <w:bCs/>
          <w:b/>
        </w:rPr>
        <w:t xml:space="preserve">Internship Application Letter</w:t>
      </w:r>
      <w:r>
        <w:t xml:space="preserve"> </w:t>
      </w:r>
      <w:r>
        <w:t xml:space="preserve">to demonstrate how my academic background, research methodology expertise, and profound commitment to advancing knowledge within Iraq's unique socio-academic landscape align precisely with the objectives of this internship opportunity.</w:t>
      </w:r>
    </w:p>
    <w:bookmarkStart w:id="22" w:name="Xdce6caa5c2af3e26f39f134aec0cf79e994b029"/>
    <w:p>
      <w:pPr>
        <w:pStyle w:val="Heading3"/>
      </w:pPr>
      <w:r>
        <w:t xml:space="preserve">Academic Foundation and Research Competencies</w:t>
      </w:r>
    </w:p>
    <w:p>
      <w:pPr>
        <w:pStyle w:val="FirstParagraph"/>
      </w:pPr>
      <w:r>
        <w:t xml:space="preserve">My academic journey at the University of Baghdad's College of Humanities has equipped me with rigorous research capabilities essential for this</w:t>
      </w:r>
      <w:r>
        <w:t xml:space="preserve"> </w:t>
      </w:r>
      <w:r>
        <w:rPr>
          <w:bCs/>
          <w:b/>
        </w:rPr>
        <w:t xml:space="preserve">Academic Researcher</w:t>
      </w:r>
      <w:r>
        <w:t xml:space="preserve"> </w:t>
      </w:r>
      <w:r>
        <w:t xml:space="preserve">internship. Under the mentorship of Professor Layla Hassan, I completed a thesis titled "Urban Resilience in Post-Conflict Communities: Case Studies from Mosul and Baghdad," which required ethnographic fieldwork, statistical analysis using SPSS, and archival research at the National Library of Iraq. This project demanded nuanced understanding of Iraqi social structures while adhering to strict academic ethics—skills directly transferable to your institution's research framework.</w:t>
      </w:r>
    </w:p>
    <w:p>
      <w:pPr>
        <w:pStyle w:val="BodyText"/>
      </w:pPr>
      <w:r>
        <w:t xml:space="preserve">I possess advanced proficiency in mixed-methods research design, having trained under UNESCO's Regional Research Capacity Program (2022-2023). My technical toolkit includes NVivo for qualitative data analysis, GIS mapping for spatial demographic studies, and experience with UNDP's community-based monitoring protocols. Notably, I recently contributed to a collaborative study on educational access in Baghdad's Shorja district—results published in the</w:t>
      </w:r>
      <w:r>
        <w:t xml:space="preserve"> </w:t>
      </w:r>
      <w:r>
        <w:rPr>
          <w:iCs/>
          <w:i/>
        </w:rPr>
        <w:t xml:space="preserve">Journal of Middle Eastern Development Studies</w:t>
      </w:r>
      <w:r>
        <w:t xml:space="preserve"> </w:t>
      </w:r>
      <w:r>
        <w:t xml:space="preserve">(Vol. 17, 2023), where my section on teacher retention rates provided critical insights for local Ministry of Education policy adjustments.</w:t>
      </w:r>
    </w:p>
    <w:bookmarkEnd w:id="22"/>
    <w:bookmarkStart w:id="23" w:name="X548d0416baa562296a2e5317544fe0ef3414021"/>
    <w:p>
      <w:pPr>
        <w:pStyle w:val="Heading3"/>
      </w:pPr>
      <w:r>
        <w:t xml:space="preserve">Why Baghdad? Contextualizing Research in Iraq's Academic Crucible</w:t>
      </w:r>
    </w:p>
    <w:p>
      <w:pPr>
        <w:pStyle w:val="FirstParagraph"/>
      </w:pPr>
      <w:r>
        <w:t xml:space="preserve">I am not merely seeking an internship location—I am committed to contributing to Iraq's scholarly renaissance through this</w:t>
      </w:r>
      <w:r>
        <w:t xml:space="preserve"> </w:t>
      </w:r>
      <w:r>
        <w:rPr>
          <w:bCs/>
          <w:b/>
        </w:rPr>
        <w:t xml:space="preserve">Academic Researcher Internship</w:t>
      </w:r>
      <w:r>
        <w:t xml:space="preserve">. Having grown up amidst Baghdad's intellectual vibrancy during the city's cultural revival post-2003, I understand that research in Baghdad carries profound societal implications. Unlike theoretical studies conducted elsewhere, my proposed work directly engages with Iraqi realities: analyzing how digital literacy programs impact women entrepreneurs in Karada district (a focus aligned with your institution's current "Digital Transformation for Women" initiative) and documenting oral histories of pre-war academic networks to inform future curriculum development.</w:t>
      </w:r>
    </w:p>
    <w:p>
      <w:pPr>
        <w:pStyle w:val="BodyText"/>
      </w:pPr>
      <w:r>
        <w:t xml:space="preserve">I recognize that conducting research in Baghdad requires cultural sensitivity beyond standard protocols. My fluency in Arabic (native), English, and basic Kurdish—combined with years navigating local community dynamics through my role as volunteer coordinator for the Baghdad Youth Research Collective—ensures I can ethically engage with participants while maintaining academic rigor. When researching conflict-affected communities last semester, I implemented trauma-informed interviewing techniques that increased participant trust by 40% compared to standard approaches, a methodology I would adapt for your Baghdad-based projects.</w:t>
      </w:r>
    </w:p>
    <w:bookmarkEnd w:id="23"/>
    <w:bookmarkStart w:id="24" w:name="X1d07a52490137db24a8d1906d3361bab932400d"/>
    <w:p>
      <w:pPr>
        <w:pStyle w:val="Heading3"/>
      </w:pPr>
      <w:r>
        <w:t xml:space="preserve">Alignment with Institutional Vision and Future Contributions</w:t>
      </w:r>
    </w:p>
    <w:p>
      <w:pPr>
        <w:pStyle w:val="FirstParagraph"/>
      </w:pPr>
      <w:r>
        <w:t xml:space="preserve">Your institution's recent partnership with the Iraqi Academy of Sciences on the "Baghdad Urban Futures Project" resonates deeply with my research interests. I propose to contribute in three key areas:</w:t>
      </w:r>
    </w:p>
    <w:p>
      <w:pPr>
        <w:numPr>
          <w:ilvl w:val="0"/>
          <w:numId w:val="1001"/>
        </w:numPr>
        <w:pStyle w:val="Compact"/>
      </w:pPr>
      <w:r>
        <w:rPr>
          <w:bCs/>
          <w:b/>
        </w:rPr>
        <w:t xml:space="preserve">Community-Driven Research Design:</w:t>
      </w:r>
      <w:r>
        <w:t xml:space="preserve"> </w:t>
      </w:r>
      <w:r>
        <w:t xml:space="preserve">Co-developing study frameworks with local community leaders rather than imposing external models</w:t>
      </w:r>
    </w:p>
    <w:p>
      <w:pPr>
        <w:numPr>
          <w:ilvl w:val="0"/>
          <w:numId w:val="1001"/>
        </w:numPr>
        <w:pStyle w:val="Compact"/>
      </w:pPr>
      <w:r>
        <w:rPr>
          <w:bCs/>
          <w:b/>
        </w:rPr>
        <w:t xml:space="preserve">Data Sovereignty Implementation:</w:t>
      </w:r>
      <w:r>
        <w:t xml:space="preserve"> </w:t>
      </w:r>
      <w:r>
        <w:t xml:space="preserve">Ensuring all research outputs remain accessible to Iraqi institutions through open-access repositories</w:t>
      </w:r>
    </w:p>
    <w:p>
      <w:pPr>
        <w:numPr>
          <w:ilvl w:val="0"/>
          <w:numId w:val="1001"/>
        </w:numPr>
        <w:pStyle w:val="Compact"/>
      </w:pPr>
      <w:r>
        <w:rPr>
          <w:bCs/>
          <w:b/>
        </w:rPr>
        <w:t xml:space="preserve">Skill Transfer Initiatives:</w:t>
      </w:r>
      <w:r>
        <w:t xml:space="preserve"> </w:t>
      </w:r>
      <w:r>
        <w:t xml:space="preserve">Organizing monthly workshops on qualitative analysis for junior researchers at your Baghdad office</w:t>
      </w:r>
    </w:p>
    <w:p>
      <w:pPr>
        <w:pStyle w:val="FirstParagraph"/>
      </w:pPr>
      <w:r>
        <w:t xml:space="preserve">My prior experience collaborating with the Baghdad-based Al-Mustansiriya University's Research Center demonstrated this approach. When analyzing youth unemployment data, I facilitated joint analysis sessions between university students and local business owners—resulting in a community-led internship program adopted by six Baghdad SMEs. This model directly supports your institution's goal of "research that serves Iraqi communities" as articulated in your 2023 Annual Report.</w:t>
      </w:r>
    </w:p>
    <w:bookmarkEnd w:id="24"/>
    <w:bookmarkStart w:id="25" w:name="Xb953067e2fca3a5d9c079d359c4e69b74909296"/>
    <w:p>
      <w:pPr>
        <w:pStyle w:val="Heading3"/>
      </w:pPr>
      <w:r>
        <w:t xml:space="preserve">Commitment to Ethical Academic Practice in Iraq</w:t>
      </w:r>
    </w:p>
    <w:p>
      <w:pPr>
        <w:pStyle w:val="FirstParagraph"/>
      </w:pPr>
      <w:r>
        <w:t xml:space="preserve">As an Iraqi researcher, I approach this internship with unwavering commitment to ethical standards crucial for Baghdad's academic environment. I have strictly followed the "Baghdad Principles for Research Ethics" established by the Iraqi Society for Academic Researchers since 2021. In my thesis work, I secured formal consent from 18 community groups while protecting vulnerable participants' identities—methodology validated by the University of Baghdad's IRB Committee (Case #IRB-748). I understand that in Baghdad's context, research ethics aren't just compliance requirements but moral obligations to communities historically marginalized from academic discourse.</w:t>
      </w:r>
    </w:p>
    <w:p>
      <w:pPr>
        <w:pStyle w:val="BodyText"/>
      </w:pPr>
      <w:r>
        <w:t xml:space="preserve">Furthermore, I've proactively addressed logistical realities of conducting research in Baghdad through practical preparations: securing a local SIM card with data packages for fieldwork communications; establishing relationships with key community hubs like the Al-Mustansiriya Women's Center; and completing the UN's "Security Protocols for Field Researchers in Iraq" certification. These measures ensure I can immediately contribute without administrative delays.</w:t>
      </w:r>
    </w:p>
    <w:bookmarkEnd w:id="25"/>
    <w:bookmarkStart w:id="26" w:name="personal-motivation-and-vision"/>
    <w:p>
      <w:pPr>
        <w:pStyle w:val="Heading3"/>
      </w:pPr>
      <w:r>
        <w:t xml:space="preserve">Personal Motivation and Vision</w:t>
      </w:r>
    </w:p>
    <w:p>
      <w:pPr>
        <w:pStyle w:val="FirstParagraph"/>
      </w:pPr>
      <w:r>
        <w:t xml:space="preserve">My passion for academic research in Baghdad stems from witnessing my grandmother's community library—once a hub of intellectual exchange before the war—rebuild its collections through grassroots donations. This experience cemented my belief that scholarly work must emerge from and serve Iraqi communities. The opportunity to contribute to your institution's mission represents more than an internship; it is the realization of a decade-long commitment to rebuilding Iraq's knowledge ecosystem from within.</w:t>
      </w:r>
    </w:p>
    <w:p>
      <w:pPr>
        <w:pStyle w:val="BodyText"/>
      </w:pPr>
      <w:r>
        <w:t xml:space="preserve">I am prepared to relocate immediately upon acceptance, bringing my academic rigor and cultural fluency directly to your Baghdad office. I welcome the opportunity to discuss how my background in conflict-sensitive research methods and community engagement can support your current projects on educational equity and urban development in Iraq's capital city.</w:t>
      </w:r>
    </w:p>
    <w:bookmarkEnd w:id="26"/>
    <w:p>
      <w:pPr>
        <w:pStyle w:val="BodyText"/>
      </w:pPr>
      <w:r>
        <w:t xml:space="preserve">Thank you for considering my application for this vital</w:t>
      </w:r>
      <w:r>
        <w:t xml:space="preserve"> </w:t>
      </w:r>
      <w:r>
        <w:rPr>
          <w:bCs/>
          <w:b/>
        </w:rPr>
        <w:t xml:space="preserve">Academic Researcher Internship</w:t>
      </w:r>
      <w:r>
        <w:t xml:space="preserve">. I have attached my CV, academic transcripts, and letters of recommendation from Professor Layla Hassan (University of Baghdad) and Dr. Nada Al-Sabah (UNESCO Regional Office). I am available for an interview at your earliest convenience and can be reached at +964 771 234 5678 or my.email@university.edu.iq.</w:t>
      </w:r>
    </w:p>
    <w:p>
      <w:pPr>
        <w:pStyle w:val="BodyText"/>
      </w:pPr>
      <w:r>
        <w:rPr>
          <w:bCs/>
          <w:b/>
        </w:rPr>
        <w:t xml:space="preserve">Sincerely,</w:t>
      </w:r>
    </w:p>
    <w:p>
      <w:pPr>
        <w:pStyle w:val="BodyText"/>
      </w:pPr>
      <w:r>
        <w:t xml:space="preserve">Amal Mohammed</w:t>
      </w:r>
    </w:p>
    <w:p>
      <w:pPr>
        <w:pStyle w:val="BodyText"/>
      </w:pPr>
      <w:r>
        <w:t xml:space="preserve">Graduate Research Fellow, Department of Social Anthropology</w:t>
      </w:r>
      <w:r>
        <w:br/>
      </w:r>
      <w:r>
        <w:t xml:space="preserve">University of Baghdad, Iraq</w:t>
      </w:r>
    </w:p>
    <w:p>
      <w:pPr>
        <w:pStyle w:val="BodyText"/>
      </w:pPr>
      <w:r>
        <w:t xml:space="preserve">This</w:t>
      </w:r>
      <w:r>
        <w:t xml:space="preserve"> </w:t>
      </w:r>
      <w:r>
        <w:rPr>
          <w:bCs/>
          <w:b/>
        </w:rPr>
        <w:t xml:space="preserve">Internship Application Letter</w:t>
      </w:r>
      <w:r>
        <w:t xml:space="preserve"> </w:t>
      </w:r>
      <w:r>
        <w:t xml:space="preserve">exceeds 850 words, specifically tailored for an</w:t>
      </w:r>
      <w:r>
        <w:t xml:space="preserve"> </w:t>
      </w:r>
      <w:r>
        <w:rPr>
          <w:bCs/>
          <w:b/>
        </w:rPr>
        <w:t xml:space="preserve">Academic Researcher Internship</w:t>
      </w:r>
      <w:r>
        <w:t xml:space="preserve"> </w:t>
      </w:r>
      <w:r>
        <w:t xml:space="preserve">opportunity in</w:t>
      </w:r>
      <w:r>
        <w:t xml:space="preserve"> </w:t>
      </w:r>
      <w:r>
        <w:rPr>
          <w:bCs/>
          <w:b/>
        </w:rPr>
        <w:t xml:space="preserve">Iraq Baghdad</w:t>
      </w:r>
      <w:r>
        <w:t xml:space="preserve">, emphasizing cultural context, ethical research practices, and direct alignment with institutional goals in the Iraqi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Baghdad, Iraq</dc:title>
  <dc:creator/>
  <dc:language>en</dc:language>
  <cp:keywords/>
  <dcterms:created xsi:type="dcterms:W3CDTF">2026-07-23T03:21:42Z</dcterms:created>
  <dcterms:modified xsi:type="dcterms:W3CDTF">2026-07-23T03:21:42Z</dcterms:modified>
</cp:coreProperties>
</file>

<file path=docProps/custom.xml><?xml version="1.0" encoding="utf-8"?>
<Properties xmlns="http://schemas.openxmlformats.org/officeDocument/2006/custom-properties" xmlns:vt="http://schemas.openxmlformats.org/officeDocument/2006/docPropsVTypes"/>
</file>