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e3f9009924c4c06eb621b4c3372aec54616da79"/>
    <w:p>
      <w:pPr>
        <w:pStyle w:val="Heading1"/>
      </w:pPr>
      <w:r>
        <w:t xml:space="preserve">Internship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Academic Research</w:t>
      </w:r>
      <w:r>
        <w:br/>
      </w:r>
      <w:r>
        <w:t xml:space="preserve">Vietnam National University, Ho Chi Minh City (VNU-HCM)</w:t>
      </w:r>
      <w:r>
        <w:br/>
      </w:r>
      <w:r>
        <w:t xml:space="preserve">19 Nguyen Truong To Street, District 1</w:t>
      </w:r>
      <w:r>
        <w:br/>
      </w:r>
      <w:r>
        <w:t xml:space="preserve">Ho Chi Minh City, Vietnam</w:t>
      </w:r>
    </w:p>
    <w:bookmarkStart w:id="20" w:name="Xf94bfd79833b2362c71730d975813536f95ac23"/>
    <w:p>
      <w:pPr>
        <w:pStyle w:val="Heading2"/>
      </w:pPr>
      <w:r>
        <w:t xml:space="preserve">Subject: Application for Academic Researcher Internship Position at VNU-HCM</w:t>
      </w:r>
    </w:p>
    <w:p>
      <w:pPr>
        <w:pStyle w:val="FirstParagraph"/>
      </w:pPr>
      <w:r>
        <w:t xml:space="preserve">To the Esteemed Members of the Hiring Committee,</w:t>
      </w:r>
    </w:p>
    <w:p>
      <w:pPr>
        <w:pStyle w:val="BodyText"/>
      </w:pPr>
      <w:r>
        <w:t xml:space="preserve">With profound enthusiasm, I submit my application for the</w:t>
      </w:r>
      <w:r>
        <w:t xml:space="preserve"> </w:t>
      </w:r>
      <w:r>
        <w:rPr>
          <w:bCs/>
          <w:b/>
        </w:rPr>
        <w:t xml:space="preserve">Internship Application Letter</w:t>
      </w:r>
      <w:r>
        <w:t xml:space="preserve"> </w:t>
      </w:r>
      <w:r>
        <w:t xml:space="preserve">as an</w:t>
      </w:r>
      <w:r>
        <w:t xml:space="preserve"> </w:t>
      </w:r>
      <w:r>
        <w:rPr>
          <w:iCs/>
          <w:i/>
        </w:rPr>
        <w:t xml:space="preserve">Academic Researcher</w:t>
      </w:r>
      <w:r>
        <w:t xml:space="preserve">, specifically targeting your esteemed research initiatives within Vietnam Ho Chi Minh City. As a dedicated scholar deeply committed to advancing evidence-based knowledge in Southeast Asian socio-economic contexts, I have meticulously aligned my academic trajectory with the transformative research priorities of Ho Chi Minh City’s academic ecosystem. My aspiration to contribute to meaningful scholarly work in this dynamic urban center—where innovation meets cultural richness—fuels my application for this critical opportunity.</w:t>
      </w:r>
    </w:p>
    <w:p>
      <w:pPr>
        <w:pStyle w:val="BodyText"/>
      </w:pPr>
      <w:r>
        <w:t xml:space="preserve">My academic foundation, cultivated through rigorous coursework and hands-on research at [Your University], has equipped me with advanced methodological expertise relevant to the pressing challenges facing Vietnam’s most populous city. I recently completed a thesis on "Urban Resilience Strategies in Mekong Delta Coastal Cities," employing mixed-methods research including quantitative data analysis of flood vulnerability indices (using SPSS and GIS mapping) and qualitative interviews with local community leaders in Can Tho—a project that directly intersects with Ho Chi Minh City’s climate adaptation priorities. This work required navigating complex socio-cultural landscapes, a skill I have honed through two years of fieldwork across Vietnamese rural communities. My research design emphasizes community engagement, ensuring findings respect Vietnamese cultural values while generating actionable policy insights—principles I am eager to apply within your HCMC-based academic framework.</w:t>
      </w:r>
    </w:p>
    <w:p>
      <w:pPr>
        <w:pStyle w:val="BodyText"/>
      </w:pPr>
      <w:r>
        <w:t xml:space="preserve">What distinguishes my approach is my deep contextual understanding of Vietnam’s research environment. Having studied at [Institution] under the guidance of scholars specializing in Southeast Asian development, I have developed fluency not only in academic discourse but also in Vietnamese research ethics and collaborative protocols. For instance, during my internship with the Vietnam Institute of Social Sciences (VASS), I assisted a team researching urban migration patterns, adapting survey instruments to align with local communication norms—a process requiring sensitivity to hierarchical structures and family-oriented community dynamics. This experience solidified my ability to function effectively within Vietnamese academic culture while maintaining methodological rigor. I am proficient in Vietnamese business language (B1 level) and actively enrolled in an advanced course at the Vietnam National University’s Language Center, further demonstrating my commitment to seamless integration into HCMC’s scholarly community.</w:t>
      </w:r>
    </w:p>
    <w:p>
      <w:pPr>
        <w:pStyle w:val="BodyText"/>
      </w:pPr>
      <w:r>
        <w:t xml:space="preserve">Ho Chi Minh City represents the ideal environment for this internship due to its unparalleled concentration of research institutions, international partnerships, and real-world application opportunities. VNU-HCM’s Strategic Research Plan 2021–2030—particularly its focus on "Smart Cities and Sustainable Development"—resonates powerfully with my expertise in urban resilience. I am especially eager to contribute to ongoing projects examining how digital infrastructure can mitigate traffic congestion or optimize waste management in HCMC’s rapidly expanding districts. My technical toolkit includes NVivo for qualitative analysis, R for statistical modeling, and experience designing participatory workshops with government stakeholders—a skillset directly transferable to your interdisciplinary teams. Crucially, I understand that research success in Vietnam requires balancing academic excellence with practical relevance; my previous work on agricultural supply chain efficiency in Dong Nai Province demonstrated this by delivering data-driven recommendations adopted by local cooperative associations.</w:t>
      </w:r>
    </w:p>
    <w:p>
      <w:pPr>
        <w:pStyle w:val="BodyText"/>
      </w:pPr>
      <w:r>
        <w:t xml:space="preserve">I recognize that thriving as an</w:t>
      </w:r>
      <w:r>
        <w:t xml:space="preserve"> </w:t>
      </w:r>
      <w:r>
        <w:rPr>
          <w:iCs/>
          <w:i/>
        </w:rPr>
        <w:t xml:space="preserve">Academic Researcher</w:t>
      </w:r>
      <w:r>
        <w:t xml:space="preserve"> </w:t>
      </w:r>
      <w:r>
        <w:t xml:space="preserve">intern within Ho Chi Minh City demands more than technical competence—it requires cultural humility and adaptability. Having navigated Vietnam’s complex academic hierarchy during my fieldwork, I am prepared to engage respectfully with mentors while contributing innovative perspectives. For example, when collaborating with a Hanoi-based NGO on poverty alleviation research, I learned to present findings through formal academic channels first before engaging community stakeholders—a practice that honors Vietnamese institutional protocols while maximizing impact. In Ho Chi Minh City’s fast-paced academic landscape, I will leverage my experience in managing multi-stakeholder projects (e.g., coordinating a 6-month study with 3 universities and municipal agencies) to accelerate team objectives without disrupting established workflows.</w:t>
      </w:r>
    </w:p>
    <w:p>
      <w:pPr>
        <w:pStyle w:val="BodyText"/>
      </w:pPr>
      <w:r>
        <w:t xml:space="preserve">My commitment to Vietnam’s research advancement extends beyond this internship. I have actively followed VNU-HCM’s pioneering work in AI-driven urban planning through its Saigon Innovation Hub, and I am eager to support such initiatives by applying my skills in data visualization and stakeholder mapping. The opportunity to learn from your faculty—many of whom are internationally recognized leaders like Prof. Nguyen Van A (on sustainable infrastructure) or Dr. Le Thi B (on digital governance)—would be a transformative step in my career as an academic researcher dedicated to Vietnam’s development narrative.</w:t>
      </w:r>
    </w:p>
    <w:p>
      <w:pPr>
        <w:pStyle w:val="BodyText"/>
      </w:pPr>
      <w:r>
        <w:t xml:space="preserve">As I prepare to immerse myself in the vibrant intellectual community of Ho Chi Minh City, I am confident that my research acumen, cultural readiness, and passion for Vietnam’s academic growth align precisely with your department’s vision. I have attached my CV detailing additional projects—such as my publication on "Youth Employment Trends in Southeast Asian Megacities" in the *Journal of Asian Social Development*—and letters of recommendation from two Vietnamese-affiliated scholars. I welcome the opportunity to discuss how my background can support VNU-HCM’s research goals and would be honored to contribute to your mission within Vietnam Ho Chi Minh City.</w:t>
      </w:r>
    </w:p>
    <w:p>
      <w:pPr>
        <w:pStyle w:val="BodyText"/>
      </w:pPr>
      <w:r>
        <w:t xml:space="preserve">Thank you for considering my application. I look forward to the possibility of contributing to your team and advancing scholarship that serves Vietnam’s most dynamic urban center.</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Academic Researcher - Ho Chi Minh City</dc:title>
  <dc:creator/>
  <dc:language>en</dc:language>
  <cp:keywords/>
  <dcterms:created xsi:type="dcterms:W3CDTF">2026-07-24T11:11:05Z</dcterms:created>
  <dcterms:modified xsi:type="dcterms:W3CDTF">2026-07-24T11:11:05Z</dcterms:modified>
</cp:coreProperties>
</file>

<file path=docProps/custom.xml><?xml version="1.0" encoding="utf-8"?>
<Properties xmlns="http://schemas.openxmlformats.org/officeDocument/2006/custom-properties" xmlns:vt="http://schemas.openxmlformats.org/officeDocument/2006/docPropsVTypes"/>
</file>