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54838cdc66db5d32ff4e1e287f15c035acc8f1"/>
    <w:p>
      <w:pPr>
        <w:pStyle w:val="Heading1"/>
      </w:pPr>
      <w:r>
        <w:t xml:space="preserve">INTERNSHIP APPLICATION LETTER FOR ACCOUNTANT POSITION</w:t>
      </w:r>
    </w:p>
    <w:p>
      <w:pPr>
        <w:pStyle w:val="FirstParagraph"/>
      </w:pPr>
      <w:r>
        <w:t xml:space="preserve">October 26, 2023</w:t>
      </w:r>
    </w:p>
    <w:p>
      <w:pPr>
        <w:pStyle w:val="BodyText"/>
      </w:pPr>
      <w:r>
        <w:t xml:space="preserve">Human Resources Department</w:t>
      </w:r>
      <w:r>
        <w:br/>
      </w:r>
      <w:r>
        <w:t xml:space="preserve">Golden Bay Accounting Solutions</w:t>
      </w:r>
      <w:r>
        <w:br/>
      </w:r>
      <w:r>
        <w:t xml:space="preserve">Yangon Central Business District</w:t>
      </w:r>
      <w:r>
        <w:br/>
      </w:r>
      <w:r>
        <w:t xml:space="preserve">Yangon, Myanmar</w:t>
      </w:r>
    </w:p>
    <w:bookmarkStart w:id="20" w:name="dear-hiring-manager"/>
    <w:p>
      <w:pPr>
        <w:pStyle w:val="Heading2"/>
      </w:pPr>
      <w:r>
        <w:t xml:space="preserve">Dear Hiring Manager,</w:t>
      </w:r>
    </w:p>
    <w:p>
      <w:pPr>
        <w:pStyle w:val="FirstParagraph"/>
      </w:pPr>
      <w:r>
        <w:t xml:space="preserve">I am writing with profound enthusiasm to submit my application for the Accountant Internship Position at Golden Bay Accounting Solutions, as advertised on the Myanmar Chamber of Commerce website. As a final-year Bachelor of Accountancy student at Yangon University of Economics with an unwavering commitment to excellence in financial management, I am eager to contribute my academic knowledge and fresh perspective to your esteemed firm in the vibrant heart of Myanmar Yangon. This internship represents not just a professional opportunity, but a meaningful step toward becoming a respected financial steward within Myanmar's evolving business ecosystem.</w:t>
      </w:r>
    </w:p>
    <w:p>
      <w:pPr>
        <w:pStyle w:val="BodyText"/>
      </w:pPr>
      <w:r>
        <w:t xml:space="preserve">Throughout my academic journey, I have immersed myself in rigorous coursework covering Advanced Financial Accounting, Taxation Law of Myanmar (2023 Amendments), Cost Accounting, and International Financial Reporting Standards. My capstone project focused on streamlining financial operations for a local garment manufacturer in Yangon's Industrial Zone, where I developed proficiency in Excel financial modeling and QuickBooks software – skills directly applicable to your firm's daily operations. What sets me apart is my deep understanding of Myanmar-specific accounting regulations, including the Companies Act 2017 and Myanmar Accounting Standards (MAS), which I have studied extensively through the Ministry of Planning and Finance's public training modules. This local regulatory knowledge is crucial for any Accountant seeking to thrive in Yangon's unique economic landscape.</w:t>
      </w:r>
    </w:p>
    <w:p>
      <w:pPr>
        <w:pStyle w:val="BodyText"/>
      </w:pPr>
      <w:r>
        <w:t xml:space="preserve">I am particularly drawn to Golden Bay Accounting Solutions because of your firm's reputation for nurturing talent while serving Myanmar businesses navigating complex financial transitions. Your recent work with the Myanmar Fashion Exporters Association demonstrates a commitment to building sustainable financial frameworks for local enterprises – an alignment that resonates deeply with my career vision. I have followed your monthly "Yangon Business Finance Briefs" newsletter and admire how you translate international accounting practices into practical solutions for Myanmar's SME sector. As someone who has grown up witnessing Yangon's economic transformation from a bustling river port to a modern financial hub, I am eager to contribute to this momentum through precise financial reporting and ethical accounting practices.</w:t>
      </w:r>
    </w:p>
    <w:p>
      <w:pPr>
        <w:pStyle w:val="BodyText"/>
      </w:pPr>
      <w:r>
        <w:t xml:space="preserve">My previous experience includes an eight-month volunteer role at the Yangon Social Enterprise Network (YSEN), where I managed financial records for 12 community-based organizations. I developed a comprehensive tracking system that reduced month-end closing time by 35% while ensuring compliance with Myanmar's social enterprise reporting guidelines. This experience taught me to balance meticulous attention to detail with pragmatic solutions – essential qualities for any Accountant handling Myanmar's dynamic business environment. Additionally, my internship at Myanma Bank Limited's SME department exposed me to cross-border financial operations, where I assisted in processing remittances for Yangon-based exporters under the ASEAN Financial Integration Framework. These experiences have equipped me with practical skills in bank reconciliations, payment processing systems, and understanding the nuances of Myanmar's foreign exchange regulations.</w:t>
      </w:r>
    </w:p>
    <w:p>
      <w:pPr>
        <w:pStyle w:val="BodyText"/>
      </w:pPr>
      <w:r>
        <w:t xml:space="preserve">What makes my application particularly compelling is my cultural fluency within Myanmar Yangon. Having lived in Bahan Township since childhood, I navigate both the traditional markets of Inya Lake and the high-rises of Sule Pagoda with equal comfort. This dual perspective allows me to understand not only financial data but also how accounting decisions impact real people – from street vendors in Shwedagon Market to corporate leaders in Thukha Park. I speak fluent Burmese (my mother tongue), English at a professional level, and have basic knowledge of Karen language for community outreach work. In Myanmar Yangon's business environment, where personal relationships and cultural sensitivity are as important as numbers, this adaptability represents a distinct advantage.</w:t>
      </w:r>
    </w:p>
    <w:p>
      <w:pPr>
        <w:pStyle w:val="BodyText"/>
      </w:pPr>
      <w:r>
        <w:t xml:space="preserve">I am particularly impressed by Golden Bay's partnership with the University of Yangon in developing the "Future Accountants Program" – an initiative that demonstrates your investment in cultivating local talent. I believe my academic achievements (ranking #3 in my cohort with a 3.8 GPA) and proactive approach to learning align perfectly with this vision. I have already begun self-studying for the Myanmar Chartered Accountant (MCA) Preliminary Examination through the Institute of Certified Public Accountants of Myanmar, recognizing that continuous professional development is essential for any aspiring Accountant in our evolving economy.</w:t>
      </w:r>
    </w:p>
    <w:p>
      <w:pPr>
        <w:pStyle w:val="BodyText"/>
      </w:pPr>
      <w:r>
        <w:t xml:space="preserve">As an intern, I am prepared to bring not just technical skills but also genuine enthusiasm for Myanmar's financial landscape. I understand that Yangon's business community faces unique challenges: from navigating the dual currency system to adapting to new tax policies. My academic research on "Digital Transformation in Myanmar Accounting Practices" (submitted as part of my university thesis) explores how technology can bridge gaps between traditional bookkeeping and modern accounting standards – a challenge many firms in Yangon are currently addressing. I am confident that this perspective would allow me to contribute meaningfully from day one, assisting with tasks such as accounts payable processing, financial statement preparation for local clients, and supporting your team during the annual tax filing season.</w:t>
      </w:r>
    </w:p>
    <w:p>
      <w:pPr>
        <w:pStyle w:val="BodyText"/>
      </w:pPr>
      <w:r>
        <w:t xml:space="preserve">What excites me most about this opportunity is the chance to learn directly from seasoned professionals while contributing my fresh perspective to Myanmar's economic development. I have followed Golden Bay's work with companies like Mawlamyine Agro-Processing, where you implemented a digital ledger system that boosted their transparency by 50%. I am eager to be part of this innovative spirit in Yangon, where the next generation of accountants is shaping Myanmar's financial future. As an intern, I will approach every task with integrity – understanding that accurate accounting isn't just about numbers, but about building trust within Myanmar's business community.</w:t>
      </w:r>
    </w:p>
    <w:p>
      <w:pPr>
        <w:pStyle w:val="BodyText"/>
      </w:pPr>
      <w:r>
        <w:t xml:space="preserve">I would welcome the opportunity to discuss how my skills in financial analysis, cultural adaptability, and dedication to professional growth can support Golden Bay Accounting Solutions' mission. Thank you for considering my application for this valuable Internship Application Letter position. I am available at your earliest convenience for an interview and have attached my CV and academic transcripts for your review.</w:t>
      </w:r>
    </w:p>
    <w:p>
      <w:pPr>
        <w:pStyle w:val="BodyText"/>
      </w:pPr>
      <w:r>
        <w:t xml:space="preserve">With sincere regards,</w:t>
      </w:r>
      <w:r>
        <w:br/>
      </w:r>
      <w:r>
        <w:rPr>
          <w:bCs/>
          <w:b/>
        </w:rPr>
        <w:t xml:space="preserve">May Myint</w:t>
      </w:r>
      <w:r>
        <w:br/>
      </w:r>
      <w:r>
        <w:t xml:space="preserve">Student ID: YUE-ACC-2023</w:t>
      </w:r>
      <w:r>
        <w:br/>
      </w:r>
      <w:r>
        <w:t xml:space="preserve">Yangon University of Economics</w:t>
      </w:r>
      <w:r>
        <w:br/>
      </w:r>
      <w:r>
        <w:t xml:space="preserve">+95 9 7856 3412 | may.myint@yue.edu.mm</w:t>
      </w:r>
      <w:r>
        <w:br/>
      </w:r>
      <w:r>
        <w:t xml:space="preserve">Bahan Township, 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Myanmar Yangon</dc:title>
  <dc:creator/>
  <dc:language>en</dc:language>
  <cp:keywords/>
  <dcterms:created xsi:type="dcterms:W3CDTF">2026-07-17T11:51:59Z</dcterms:created>
  <dcterms:modified xsi:type="dcterms:W3CDTF">2026-07-17T11:51:59Z</dcterms:modified>
</cp:coreProperties>
</file>

<file path=docProps/custom.xml><?xml version="1.0" encoding="utf-8"?>
<Properties xmlns="http://schemas.openxmlformats.org/officeDocument/2006/custom-properties" xmlns:vt="http://schemas.openxmlformats.org/officeDocument/2006/docPropsVTypes"/>
</file>