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Israel Aerospace Industries (IAI) - Tel Aviv Office</w:t>
      </w:r>
      <w:r>
        <w:br/>
      </w:r>
      <w:r>
        <w:t xml:space="preserve">37 Shalom Meir Street, Tel Aviv-Yafo</w:t>
      </w:r>
      <w:r>
        <w:br/>
      </w:r>
      <w:r>
        <w:t xml:space="preserve">Israel</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submit my application for the Aerospace Engineer Internship position at Israel Aerospace Industries (IAI) in Tel Aviv, Israel. As a dedicated and technically proficient aerospace engineering student at the Technion – Israel Institute of Technology, I have consistently pursued opportunities that align with the cutting-edge advancements driving Israel's aerospace sector. This</w:t>
      </w:r>
      <w:r>
        <w:t xml:space="preserve"> </w:t>
      </w:r>
      <w:r>
        <w:rPr>
          <w:bCs/>
          <w:b/>
        </w:rPr>
        <w:t xml:space="preserve">Internship Application Letter</w:t>
      </w:r>
      <w:r>
        <w:t xml:space="preserve"> </w:t>
      </w:r>
      <w:r>
        <w:t xml:space="preserve">represents not merely an application but a sincere expression of my commitment to contributing to Tel Aviv’s vibrant ecosystem of aerospace innovation, where I believe my skills can synergize with IAI’s pioneering work in unmanned aerial systems and satellite technology.</w:t>
      </w:r>
    </w:p>
    <w:p>
      <w:pPr>
        <w:pStyle w:val="BodyText"/>
      </w:pPr>
      <w:r>
        <w:t xml:space="preserve">My academic foundation has been meticulously built upon core principles essential for modern</w:t>
      </w:r>
      <w:r>
        <w:t xml:space="preserve"> </w:t>
      </w:r>
      <w:r>
        <w:rPr>
          <w:bCs/>
          <w:b/>
        </w:rPr>
        <w:t xml:space="preserve">Aerospace Engineer</w:t>
      </w:r>
      <w:r>
        <w:t xml:space="preserve"> </w:t>
      </w:r>
      <w:r>
        <w:t xml:space="preserve">roles. At the Technion, I completed rigorous coursework including Advanced Aerodynamics, Orbital Mechanics, Computational Fluid Dynamics (CFD), and Propulsion Systems Design. My senior-year capstone project involved developing a lightweight composite structure for micro-satellite deployment mechanisms using ANSYS Fluent for thermal analysis and SolidWorks for 3D prototyping. This project demanded precision engineering solutions under stringent weight constraints—directly mirroring the challenges I understand IAI addresses daily in developing next-generation defense and commercial aerospace systems. Furthermore, my proficiency in MATLAB, Python scripting for flight simulation, and data analysis tools positions me to immediately support your engineering teams on complex computational tasks.</w:t>
      </w:r>
    </w:p>
    <w:p>
      <w:pPr>
        <w:pStyle w:val="BodyText"/>
      </w:pPr>
      <w:r>
        <w:t xml:space="preserve">What particularly draws me to this opportunity in</w:t>
      </w:r>
      <w:r>
        <w:t xml:space="preserve"> </w:t>
      </w:r>
      <w:r>
        <w:rPr>
          <w:bCs/>
          <w:b/>
        </w:rPr>
        <w:t xml:space="preserve">Israel Tel Aviv</w:t>
      </w:r>
      <w:r>
        <w:t xml:space="preserve"> </w:t>
      </w:r>
      <w:r>
        <w:t xml:space="preserve">is the city’s unique position as a global hub where technological ambition meets real-world aerospace challenges. Tel Aviv’s ecosystem—boasting IAI headquarters, cutting-edge startups like Airobotics, and collaborations with the Israeli Ministry of Defense—creates an unparalleled environment for hands-on learning. I have followed IAI’s contributions to projects like the</w:t>
      </w:r>
      <w:r>
        <w:t xml:space="preserve"> </w:t>
      </w:r>
      <w:r>
        <w:rPr>
          <w:iCs/>
          <w:i/>
        </w:rPr>
        <w:t xml:space="preserve">Elbit Hermes 450</w:t>
      </w:r>
      <w:r>
        <w:t xml:space="preserve"> </w:t>
      </w:r>
      <w:r>
        <w:t xml:space="preserve">UAV and the</w:t>
      </w:r>
      <w:r>
        <w:t xml:space="preserve"> </w:t>
      </w:r>
      <w:r>
        <w:rPr>
          <w:iCs/>
          <w:i/>
        </w:rPr>
        <w:t xml:space="preserve">Ofek-16</w:t>
      </w:r>
      <w:r>
        <w:t xml:space="preserve"> </w:t>
      </w:r>
      <w:r>
        <w:t xml:space="preserve">satellite series with deep admiration. The prospect of contributing to such impactful work while working alongside engineers who shape Israel’s aerospace legacy is deeply motivating. Beyond technical alignment, I am eager to immerse myself in Tel Aviv’s dynamic culture—where innovation thrives at the intersection of academia, government, and industry—and learn from professionals navigating this high-stakes field.</w:t>
      </w:r>
    </w:p>
    <w:p>
      <w:pPr>
        <w:pStyle w:val="BodyText"/>
      </w:pPr>
      <w:r>
        <w:t xml:space="preserve">My practical experience further underscores my readiness for this</w:t>
      </w:r>
      <w:r>
        <w:t xml:space="preserve"> </w:t>
      </w:r>
      <w:r>
        <w:rPr>
          <w:bCs/>
          <w:b/>
        </w:rPr>
        <w:t xml:space="preserve">Aerospace Engineer</w:t>
      </w:r>
      <w:r>
        <w:t xml:space="preserve"> </w:t>
      </w:r>
      <w:r>
        <w:t xml:space="preserve">internship. During my summer internship at Rafael Advanced Defense Systems in Haifa, I assisted in sensor integration testing for missile guidance systems. I analyzed telemetry data to optimize trajectory algorithms and documented technical findings used by senior engineers in design iterations. This role honed my ability to translate theoretical concepts into practical solutions under tight deadlines—a skill critical for aerospace development cycles. Additionally, as a member of the Technion Aerospace Club, I coordinated a student team that designed and launched a stratospheric balloon payload (reaching 28km altitude), managing project timelines, budget constraints ($15k), and cross-functional collaboration. These experiences cultivated my problem-solving agility and resilience—traits I am eager to apply at IAI in Tel Aviv.</w:t>
      </w:r>
    </w:p>
    <w:p>
      <w:pPr>
        <w:pStyle w:val="BodyText"/>
      </w:pPr>
      <w:r>
        <w:t xml:space="preserve">I recognize that Israel’s aerospace industry operates at the forefront of global innovation, especially within the unique geopolitical context demanding rapid, reliable solutions. My fluency in English (C1) and Hebrew (B2) allows seamless communication with international and local teams, while my familiarity with ISO 9001 quality standards through academic projects ensures I adhere to stringent engineering protocols from day one. I am equally committed to Tel Aviv’s collaborative spirit: I actively participate in hackathons like the</w:t>
      </w:r>
      <w:r>
        <w:t xml:space="preserve"> </w:t>
      </w:r>
      <w:r>
        <w:rPr>
          <w:iCs/>
          <w:i/>
        </w:rPr>
        <w:t xml:space="preserve">Tel Aviv Tech Summit</w:t>
      </w:r>
      <w:r>
        <w:t xml:space="preserve">, where aerospace-focused teams develop prototypes addressing real-world challenges such as drone-based medical delivery in urban environments.</w:t>
      </w:r>
    </w:p>
    <w:p>
      <w:pPr>
        <w:pStyle w:val="BodyText"/>
      </w:pPr>
      <w:r>
        <w:t xml:space="preserve">Choosing this</w:t>
      </w:r>
      <w:r>
        <w:t xml:space="preserve"> </w:t>
      </w:r>
      <w:r>
        <w:rPr>
          <w:bCs/>
          <w:b/>
        </w:rPr>
        <w:t xml:space="preserve">Internship Application Letter</w:t>
      </w:r>
      <w:r>
        <w:t xml:space="preserve"> </w:t>
      </w:r>
      <w:r>
        <w:t xml:space="preserve">as my formal submission reflects my earnest desire to contribute meaningfully to IAI’s mission. Tel Aviv is not just a location for me—it embodies the future of aerospace engineering where creativity, precision, and national impact converge. I am prepared to relocate immediately upon acceptance and dedicate 40 hours weekly during the summer internship period (June–August 2025). My resume, attached for your review, provides further detail on my qualifications. I would welcome the opportunity to discuss how my analytical background in propulsion systems analysis and passion for sustainable aerospace solutions align with IAI’s objectives.</w:t>
      </w:r>
    </w:p>
    <w:p>
      <w:pPr>
        <w:pStyle w:val="BodyText"/>
      </w:pPr>
      <w:r>
        <w:t xml:space="preserve">Thank you for considering my application. The chance to learn from Israel’s aerospace pioneers in Tel Aviv would be a pivotal milestone in my journey toward becoming a professional</w:t>
      </w:r>
      <w:r>
        <w:t xml:space="preserve"> </w:t>
      </w:r>
      <w:r>
        <w:rPr>
          <w:bCs/>
          <w:b/>
        </w:rPr>
        <w:t xml:space="preserve">Aerospace Engineer</w:t>
      </w:r>
      <w:r>
        <w:t xml:space="preserve">. I look forward to the possibility of contributing to your team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Keyword Integration Verification:</w:t>
      </w:r>
    </w:p>
    <w:p>
      <w:pPr>
        <w:numPr>
          <w:ilvl w:val="0"/>
          <w:numId w:val="1001"/>
        </w:numPr>
        <w:pStyle w:val="Compact"/>
      </w:pPr>
      <w:r>
        <w:t xml:space="preserve">"Internship Application Letter" - Used in header, subject line, and closing paragraph</w:t>
      </w:r>
    </w:p>
    <w:p>
      <w:pPr>
        <w:numPr>
          <w:ilvl w:val="0"/>
          <w:numId w:val="1001"/>
        </w:numPr>
        <w:pStyle w:val="Compact"/>
      </w:pPr>
      <w:r>
        <w:t xml:space="preserve">"Aerospace Engineer" - Used in academic context, career goal statements, and professional identity</w:t>
      </w:r>
    </w:p>
    <w:p>
      <w:pPr>
        <w:numPr>
          <w:ilvl w:val="0"/>
          <w:numId w:val="1001"/>
        </w:numPr>
        <w:pStyle w:val="Compact"/>
      </w:pPr>
      <w:r>
        <w:t xml:space="preserve">"Israel Tel Aviv" - Integrated into location rationale, cultural context, and strategic positioning of IAI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Tel Aviv, Israel</dc:title>
  <dc:creator/>
  <dc:language>en</dc:language>
  <cp:keywords/>
  <dcterms:created xsi:type="dcterms:W3CDTF">2026-07-22T19:36:53Z</dcterms:created>
  <dcterms:modified xsi:type="dcterms:W3CDTF">2026-07-22T19:36:53Z</dcterms:modified>
</cp:coreProperties>
</file>

<file path=docProps/custom.xml><?xml version="1.0" encoding="utf-8"?>
<Properties xmlns="http://schemas.openxmlformats.org/officeDocument/2006/custom-properties" xmlns:vt="http://schemas.openxmlformats.org/officeDocument/2006/docPropsVTypes"/>
</file>