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21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[Company Name]</w:t>
      </w:r>
      <w:r>
        <w:br/>
      </w:r>
      <w:r>
        <w:t xml:space="preserve">Moscow, Russia</w:t>
      </w:r>
    </w:p>
    <w:bookmarkStart w:id="20" w:name="Xb1b8894abab5956d65654f21eccacd691843212"/>
    <w:p>
      <w:pPr>
        <w:pStyle w:val="Heading2"/>
      </w:pPr>
      <w:r>
        <w:t xml:space="preserve">Subject: Application for Aerospace Engineer Internship at [Company Name] in Moscow, Russia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Aerospace Engineer Internship position at [Company Name] within the prestigious aerospace hub of Moscow, Russia. As a final-year Bachelor of Science student in Aerospace Engineering from [Your University], I have meticulously cultivated academic excellence, technical proficiency, and a deep-seated passion for advancing aviation and space exploration—particularly within the dynamic context of Russian aerospace innovation. This opportunity represents not merely an internship but a vital step toward contributing to the legacy of engineering mastery that defines Russia’s aerospace sector in Moscow.</w:t>
      </w:r>
    </w:p>
    <w:p>
      <w:pPr>
        <w:pStyle w:val="BodyText"/>
      </w:pPr>
      <w:r>
        <w:t xml:space="preserve">Russia’s aerospace industry, centered in Moscow through institutions like Roscosmos, MiG, Sukhoi, and NPO Energomash, has consistently demonstrated world-leading capabilities—from the Sputnik 1 legacy to contemporary developments like the Angara rocket family and cutting-edge UAV technologies. My academic journey has been intentionally aligned with this trajectory. Courses such as *Aerodynamics*, *Propulsion Systems*, *Structural Analysis*, and *Spacecraft Design* at [Your University] provided me with a robust theoretical foundation, while my hands-on experience in the university’s rocketry club, where I assisted in designing and testing a sub-scale liquid-propellant engine for the European Rocketry Challenge (eRocks), directly mirrors the innovative spirit driving Moscow’s aerospace enterprises. I understand that success here demands not only technical skill but also an appreciation for Russia’s historical contributions to space science—knowledge I have actively pursued through coursework on Soviet-era aerospace achievements and contemporary Russian engineering standards.</w:t>
      </w:r>
    </w:p>
    <w:p>
      <w:pPr>
        <w:pStyle w:val="BodyText"/>
      </w:pPr>
      <w:r>
        <w:t xml:space="preserve">My technical competencies are rigorously grounded in industry-standard tools essential for modern aerospace engineering. I am proficient in MATLAB for trajectory simulation, ANSYS Fluent for computational fluid dynamics (CFD), and SolidWorks for 3D modeling of complex aerostructures. During my academic projects, I optimized wing profiles using XFOIL to enhance lift-to-drag ratios by 18%—a skill directly transferable to the aerodynamic refinement work undertaken at facilities like the Central Aerohydrodynamic Institute (TsAGI) in Moscow. Furthermore, I have studied GOST standards (Russian technical regulations) relevant to aerospace manufacturing, ensuring my understanding extends beyond software proficiency into compliance frameworks critical for operational success within Russia’s engineering ecosystem.</w:t>
      </w:r>
    </w:p>
    <w:p>
      <w:pPr>
        <w:pStyle w:val="BodyText"/>
      </w:pPr>
      <w:r>
        <w:t xml:space="preserve">What truly distinguishes my application is my unwavering commitment to the unique challenges and opportunities of working in Moscow. I have researched [Company Name]’s current projects—particularly your advancements in sustainable aviation and next-generation satellite systems—and am eager to contribute to initiatives that align with Russia’s strategic focus on technological sovereignty. I recognize that Moscow is not merely a geographical location but an intellectual capital for aerospace engineering, housing the world’s largest concentration of rocket test facilities, wind tunnels, and R&amp;D centers. Immersing myself in this environment would be invaluable: I seek to learn from industry veterans while applying my fresh perspective to real-world problems such as thermal management in hypersonic flight or lightweight composite materials—areas where Moscow-based teams are making pivotal breakthroughs.</w:t>
      </w:r>
    </w:p>
    <w:p>
      <w:pPr>
        <w:pStyle w:val="BodyText"/>
      </w:pPr>
      <w:r>
        <w:t xml:space="preserve">I am also deeply aware of the cultural and linguistic nuances that enrich professional collaboration in Russia. While fluent in English (IELTS 7.5), I am actively studying Russian to communicate effectively within a Moscow workplace—a commitment I believe reflects my respect for the local culture and dedication to seamless integration into your team. I have read extensively about Russia’s aerospace history, from the Gagarin era to today’s Luna missions, and understand that success here requires humility, precision, and resilience—qualities I have embodied throughout my academic challenges. For instance, when a critical component failed during our club’s engine test in 2022, I led a cross-functional team to diagnose the issue using thermocouple data analysis within 48 hours, demonstrating both technical agility and collaborative problem-solving under pressure.</w:t>
      </w:r>
    </w:p>
    <w:p>
      <w:pPr>
        <w:pStyle w:val="BodyText"/>
      </w:pPr>
      <w:r>
        <w:t xml:space="preserve">My aspiration extends beyond this internship. I envision myself becoming part of Moscow’s aerospace community, contributing to Russia’s mission of expanding human presence in space and advancing sustainable aviation technology. I am prepared to relocate immediately upon acceptance and commit fully to the 6-month internship timeline. The prospect of learning from pioneers at [Company Name]—whether observing engine assembly at a facility like Kuznetsov Design Bureau or analyzing telemetry data for a satellite deployment—is the professional catalyst I have sought since choosing this field. Moscow’s fusion of historic engineering legacy and future-focused innovation provides the ideal laboratory for my growth as an Aerospace Engineer.</w:t>
      </w:r>
    </w:p>
    <w:p>
      <w:pPr>
        <w:pStyle w:val="BodyText"/>
      </w:pPr>
      <w:r>
        <w:t xml:space="preserve">I have attached my resume, academic transcripts, and a letter of recommendation from Dr. [Professor’s Name], Head of Aerospace Engineering at [Your University], who can attest to both my technical aptitude and work ethic. I welcome the opportunity to discuss how my skills in propulsion analysis, computational modeling, and cross-cultural collaboration can support [Company Name]’s objectives during an interview at your convenience. Thank you for considering my application for this Internship Application Letter opportunity within Russia’s most influential aerospace environment—Moscow.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or Portfolio]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Aerospace Engineer Position in Moscow, Russia</dc:title>
  <dc:creator/>
  <cp:keywords/>
  <dcterms:created xsi:type="dcterms:W3CDTF">2026-07-20T16:39:32Z</dcterms:created>
  <dcterms:modified xsi:type="dcterms:W3CDTF">2026-07-20T16:39:32Z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