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Architect Internship Position at Leading Mumbai Architecture Firm</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Architect Internship position at your distinguished firm in India Mumbai. As a final-year Bachelor of Architecture student at the prestigious Sardar Patel Institute of Technology in Mumbai, I have meticulously cultivated my design sensibilities within the vibrant architectural ecosystem of India's most dynamic city. The prospect of contributing to your innovative projects while learning from industry leaders in the heart of Mumbai represents not merely an opportunity, but a crucial step toward my aspiration to become a transformative Architect for India's urban landscape.</w:t>
      </w:r>
    </w:p>
    <w:p>
      <w:pPr>
        <w:pStyle w:val="BodyText"/>
      </w:pPr>
      <w:r>
        <w:t xml:space="preserve">My academic journey has been deeply rooted in Mumbai's architectural narrative. Courses such as 'Urban Design of Indian Cities,' 'Sustainable Architecture in Coastal Climates,' and 'Heritage Conservation of Mumbai' have equipped me with specialized knowledge directly applicable to this city's unique challenges. I particularly relished analyzing the interplay between colonial-era structures like the Chhatrapati Shivaji Terminus and contemporary marvels such as the Bandra-Worli Sea Link, understanding how each era's architectural language responds to Mumbai's geographical constraints and cultural evolution. This contextual awareness is fundamental to any Architect working in India Mumbai, where preservation must coexist with relentless urbanization.</w:t>
      </w:r>
    </w:p>
    <w:p>
      <w:pPr>
        <w:pStyle w:val="BodyText"/>
      </w:pPr>
      <w:r>
        <w:t xml:space="preserve">My portfolio demonstrates a commitment to contextually responsive design through projects specifically addressing Mumbai's realities. For my thesis, I developed 'Vertical Community Gardens for Dharavi Slums,' integrating agricultural space within high-density housing while respecting traditional Indian courtyard principles. This project required extensive field research across Mumbai's informal settlements, where I documented vernacular building techniques and community needs—skills critical for an Architect operating in India Mumbai's complex socio-architectural fabric. The design was selected for exhibition at the Maharashtra Architecture Association's 2023 annual showcase, reflecting its relevance to Mumbai's pressing urban challenges.</w:t>
      </w:r>
    </w:p>
    <w:p>
      <w:pPr>
        <w:pStyle w:val="BodyText"/>
      </w:pPr>
      <w:r>
        <w:t xml:space="preserve">Beyond academic rigor, I have actively sought hands-on experience relevant to Mumbai's architectural demands. During summer 2023, I interned with 'Urban Spaces Collective,' a Mumbai-based NGO focused on public space revitalization. My responsibilities included site surveys of abandoned railway lands along the Western Express Highway, creating topographical models using GIS technology, and facilitating community workshops in Marathi language to gather input for a proposed pedestrian corridor. This experience taught me the delicate balance between technical precision and community engagement—a duality that defines successful Architect practice in India Mumbai. I also contributed to 'Mumbai Heritage Walks,' documenting 19th-century textile mill architecture using photogrammetry software, further deepening my appreciation for Mumbai's architectural layers.</w:t>
      </w:r>
    </w:p>
    <w:p>
      <w:pPr>
        <w:pStyle w:val="BodyText"/>
      </w:pPr>
      <w:r>
        <w:t xml:space="preserve">My technical proficiency aligns with industry standards required for an Architect intern in Mumbai. I am proficient in AutoCAD (2D/3D), Revit Architecture, Rhino 3D, and Adobe Creative Suite—skills honed through intensive studio work at SIPAT. More significantly, I have mastered sustainable design tools like EnergyPlus for climate analysis tailored to Mumbai's tropical monsoon climate. For instance, in my 'Coastal Resilience Project,' I simulated tidal flooding impacts on Marine Drive infrastructure using CFD software, proposing adaptive elevation strategies that reduced flood damage by 40% in model scenarios. This technical approach directly addresses Mumbai's urgent need for climate-responsive architecture.</w:t>
      </w:r>
    </w:p>
    <w:p>
      <w:pPr>
        <w:pStyle w:val="BodyText"/>
      </w:pPr>
      <w:r>
        <w:t xml:space="preserve">What truly distinguishes my application is my profound connection to India Mumbai as both a physical and cultural entity. Growing up near Dadar, I witnessed firsthand the architectural evolution of our city—from the Art Deco gems along Marine Drive to the emerging eco-towers in Navi Mumbai. This personal engagement with Mumbai's built environment informs every design decision I make. I understand that an Architect working in India Mumbai must navigate complex regulatory frameworks (like Maharashtra Urban Development Authority guidelines), coordinate with multiple stakeholders, and balance commercial imperatives with social responsibility—principles your firm exemplifies through projects like the award-winning 'Green Horizon Residential Complex' in Andheri.</w:t>
      </w:r>
    </w:p>
    <w:p>
      <w:pPr>
        <w:pStyle w:val="BodyText"/>
      </w:pPr>
      <w:r>
        <w:t xml:space="preserve">My commitment to Mumbai's architectural future is further demonstrated through active participation in local professional communities. I serve on the Executive Committee of the Indian Institute of Architects (IIA) Mumbai Student Chapter, organizing workshops on 'Bamboo Construction Techniques for Affordable Housing' that attracted over 150 attendees from architecture schools across Maharashtra. Additionally, I volunteer weekly at 'Chhaya,' a nonprofit providing design education to underprivileged youth in Govandi, teaching basic drafting skills using recycled materials—a microcosm of sustainable practice applicable to Mumbai's resource-constrained neighborhoods.</w:t>
      </w:r>
    </w:p>
    <w:p>
      <w:pPr>
        <w:pStyle w:val="BodyText"/>
      </w:pPr>
      <w:r>
        <w:t xml:space="preserve">I am particularly drawn to your firm's pioneering work on the 'Mumbai Waterfront Revitalization Project,' which reimagines coastal infrastructure while respecting marine ecosystems. The opportunity to contribute to such a landmark initiative under the mentorship of senior Architects who've shaped Mumbai's skyline would be invaluable. My portfolio, attached with this application, contains detailed case studies from my Dharavi project that showcase my ability to translate community needs into functional architectural solutions—directly aligning with your firm's human-centered design philosophy.</w:t>
      </w:r>
    </w:p>
    <w:p>
      <w:pPr>
        <w:pStyle w:val="BodyText"/>
      </w:pPr>
      <w:r>
        <w:t xml:space="preserve">In India Mumbai's competitive architectural landscape, I offer not just technical competence but a deep cultural fluency and passion for creating spaces that serve the city's diverse inhabitants. I understand that sustainable architecture in Mumbai requires more than aesthetic innovation—it demands respect for monsoon patterns, understanding of informal settlement networks, and sensitivity to the city's layered history. As your firm continues to redefine urban living across India Mumbai, I am eager to bring my energy, academic rigor, and local perspective to your team.</w:t>
      </w:r>
    </w:p>
    <w:p>
      <w:pPr>
        <w:pStyle w:val="BodyText"/>
      </w:pPr>
      <w:r>
        <w:t xml:space="preserve">Thank you for considering this Internship Application Letter. I have attached my portfolio showcasing 15+ projects relevant to Mumbai's architectural context, including detailed case studies of community-driven interventions. I welcome the opportunity to discuss how my skills in sustainable design methodology, community engagement, and technical execution can contribute to your ongoing projects in India Mumbai. I am available for an interview at your earliest convenience and can be reached at +91 98765 43210 or shah.arch@gmail.com.</w:t>
      </w:r>
    </w:p>
    <w:p>
      <w:pPr>
        <w:pStyle w:val="BodyText"/>
      </w:pPr>
      <w:r>
        <w:t xml:space="preserve">Sincerely,</w:t>
      </w:r>
    </w:p>
    <w:p>
      <w:pPr>
        <w:pStyle w:val="BodyText"/>
      </w:pPr>
      <w:r>
        <w:t xml:space="preserve">Ananya Shah</w:t>
      </w:r>
    </w:p>
    <w:p>
      <w:pPr>
        <w:pStyle w:val="BodyText"/>
      </w:pPr>
      <w:r>
        <w:t xml:space="preserve">Bachelor of Architecture (Final Year)</w:t>
      </w:r>
    </w:p>
    <w:p>
      <w:pPr>
        <w:pStyle w:val="BodyText"/>
      </w:pPr>
      <w:r>
        <w:t xml:space="preserve">Sardar Patel Institute of Technology, Mumbai</w:t>
      </w:r>
    </w:p>
    <w:p>
      <w:pPr>
        <w:pStyle w:val="BodyText"/>
      </w:pPr>
      <w:r>
        <w:rPr>
          <w:bCs/>
          <w:b/>
        </w:rPr>
        <w:t xml:space="preserve">Portfolio:</w:t>
      </w:r>
      <w:r>
        <w:t xml:space="preserve"> </w:t>
      </w:r>
      <w:r>
        <w:t xml:space="preserve">ananya-shah-architect.com/portfolio</w:t>
      </w:r>
      <w:r>
        <w:br/>
      </w:r>
      <w:r>
        <w:rPr>
          <w:bCs/>
          <w:b/>
        </w:rPr>
        <w:t xml:space="preserve">LinkedIn:</w:t>
      </w:r>
      <w:r>
        <w:t xml:space="preserve"> </w:t>
      </w:r>
      <w:r>
        <w:t xml:space="preserve">linkedin.com/in/ananyashah-arch</w:t>
      </w:r>
    </w:p>
    <w:p>
      <w:pPr>
        <w:pStyle w:val="BodyText"/>
      </w:pPr>
      <w:r>
        <w:t xml:space="preserve">Date of Application: October 26, 2023</w:t>
      </w:r>
      <w:r>
        <w:br/>
      </w:r>
      <w:r>
        <w:t xml:space="preserve">Phone: +91 98765 43210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Mumbai</dc:title>
  <dc:creator/>
  <dc:language>en</dc:language>
  <cp:keywords/>
  <dcterms:created xsi:type="dcterms:W3CDTF">2026-05-01T22:31:02Z</dcterms:created>
  <dcterms:modified xsi:type="dcterms:W3CDTF">2026-05-01T22:31:02Z</dcterms:modified>
</cp:coreProperties>
</file>

<file path=docProps/custom.xml><?xml version="1.0" encoding="utf-8"?>
<Properties xmlns="http://schemas.openxmlformats.org/officeDocument/2006/custom-properties" xmlns:vt="http://schemas.openxmlformats.org/officeDocument/2006/docPropsVTypes"/>
</file>