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Auditor Internship Position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Dear Hiring Team,</w:t>
      </w:r>
    </w:p>
    <w:p>
      <w:pPr>
        <w:pStyle w:val="BodyText"/>
      </w:pPr>
      <w:r>
        <w:t xml:space="preserve">I am writing this Internship Application Letter to express my enthusiastic interest in the Auditor Internship position at your esteemed organization in Belgium Brussels. As a final-year Master of Accounting student at KU Leuven with a specialization in International Financial Reporting Standards (IFRS), I have meticulously prepared myself to contribute meaningfully to your audit operations while immersing myself in the dynamic financial landscape of Europe’s capital. My academic rigor, cross-cultural adaptability, and profound admiration for Belgium's pivotal role in EU financial governance align seamlessly with the demands of this internship opportunity.</w:t>
      </w:r>
    </w:p>
    <w:bookmarkStart w:id="21" w:name="Xf491201ac4e1562aca343bacead8cddc05f13fa"/>
    <w:p>
      <w:pPr>
        <w:pStyle w:val="Heading2"/>
      </w:pPr>
      <w:r>
        <w:t xml:space="preserve">Academic Foundation and Technical Proficiency</w:t>
      </w:r>
    </w:p>
    <w:p>
      <w:pPr>
        <w:pStyle w:val="FirstParagraph"/>
      </w:pPr>
      <w:r>
        <w:t xml:space="preserve">My academic journey has been meticulously structured to equip me for the complexities of modern auditing. At KU Leuven, I completed advanced coursework including</w:t>
      </w:r>
      <w:r>
        <w:t xml:space="preserve"> </w:t>
      </w:r>
      <w:r>
        <w:rPr>
          <w:iCs/>
          <w:i/>
        </w:rPr>
        <w:t xml:space="preserve">Advanced Audit Theory, EU Financial Regulations, Forensic Accounting, and Data Analytics for Auditors</w:t>
      </w:r>
      <w:r>
        <w:t xml:space="preserve">, achieving a 92% average in audit-focused modules. My thesis on "Digital Transformation in Cross-Border Audit Practices within the EU" involved analyzing real-world case studies from Brussels-based firms like PwC Belgium and EY Belgium. This research required me to navigate intricate Belgian tax legislation (e.g., VAT directives) and compare audit methodologies across German, French, and Dutch subsidiaries—directly mirroring the multi-jurisdictional challenges inherent in a</w:t>
      </w:r>
      <w:r>
        <w:t xml:space="preserve"> </w:t>
      </w:r>
      <w:r>
        <w:rPr>
          <w:bCs/>
          <w:b/>
        </w:rPr>
        <w:t xml:space="preserve">Belgium Brussels</w:t>
      </w:r>
      <w:r>
        <w:t xml:space="preserve"> </w:t>
      </w:r>
      <w:r>
        <w:t xml:space="preserve">internship.</w:t>
      </w:r>
    </w:p>
    <w:p>
      <w:pPr>
        <w:pStyle w:val="BodyText"/>
      </w:pPr>
      <w:r>
        <w:t xml:space="preserve">I possess hands-on proficiency with industry-standard tools critical to contemporary auditing: SAP S/4HANA for financial data extraction, ACL Analytics for anomaly detection, and IDEA for evidence validation. During my university’s partnership with KPMG Belgium’s audit team, I assisted in a 12-week rotational project involving the verification of €85M in intercompany transactions across three EU member states. My responsibilities included drafting working papers compliant with Belgian professional standards (IBF) and participating in client coordination meetings—skills directly transferable to your</w:t>
      </w:r>
      <w:r>
        <w:t xml:space="preserve"> </w:t>
      </w:r>
      <w:r>
        <w:rPr>
          <w:bCs/>
          <w:b/>
        </w:rPr>
        <w:t xml:space="preserve">Auditor</w:t>
      </w:r>
      <w:r>
        <w:t xml:space="preserve"> </w:t>
      </w:r>
      <w:r>
        <w:t xml:space="preserve">internship framework.</w:t>
      </w:r>
    </w:p>
    <w:bookmarkEnd w:id="21"/>
    <w:bookmarkStart w:id="22" w:name="Xc6a562357901aa37d30786bb7cf701752e5e0c1"/>
    <w:p>
      <w:pPr>
        <w:pStyle w:val="Heading2"/>
      </w:pPr>
      <w:r>
        <w:t xml:space="preserve">Cultural Integration and Brussels-Specific Motivation</w:t>
      </w:r>
    </w:p>
    <w:p>
      <w:pPr>
        <w:pStyle w:val="FirstParagraph"/>
      </w:pPr>
      <w:r>
        <w:t xml:space="preserve">Belgium Brussels is not merely a geographic location for me—it represents the epicenter of European financial regulation where I am determined to build my career. Having spent two semesters studying at the Université libre de Bruxelles (ULB) through Erasmus+, I have immersed myself in Brussels’ unique cultural ecosystem. I now speak French fluently (C1 level), possess intermediate Dutch (B2), and actively participate in local finance student networks like "Brussels Finance Connect." This deep familiarity with Belgian professional etiquette—where punctuality, collaborative decision-making, and formal communication are paramount—ensures I will integrate seamlessly into your team. My previous internship at a Chartered Accountant firm in Antwerp taught me to navigate Belgium’s nuanced regulatory environment; for instance, I assisted in adapting audit procedures for a Belgian client expanding into Luxembourg while complying with both national laws and EU directives.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contribute to audit teams addressing Brussels’ critical financial challenges. As the administrative hub of the EU, Brussels hosts 50% of all European Commission audited entities, making it a laboratory for cutting-edge compliance work. I am particularly drawn to your firm’s recent initiatives in ESG auditing—such as your partnership with the European Sustainability Reporting Standards (ESRS)—where my thesis research on sustainability metrics validation would allow me to add immediate value.</w:t>
      </w:r>
    </w:p>
    <w:bookmarkEnd w:id="22"/>
    <w:bookmarkStart w:id="23" w:name="X65f85669e0f7f9ee19ab43d7e58db2f468dde1d"/>
    <w:p>
      <w:pPr>
        <w:pStyle w:val="Heading2"/>
      </w:pPr>
      <w:r>
        <w:t xml:space="preserve">Professional Alignment and Future Contributions</w:t>
      </w:r>
    </w:p>
    <w:p>
      <w:pPr>
        <w:pStyle w:val="FirstParagraph"/>
      </w:pPr>
      <w:r>
        <w:t xml:space="preserve">I understand that a successful</w:t>
      </w:r>
      <w:r>
        <w:t xml:space="preserve"> </w:t>
      </w:r>
      <w:r>
        <w:rPr>
          <w:bCs/>
          <w:b/>
        </w:rPr>
        <w:t xml:space="preserve">Auditor</w:t>
      </w:r>
      <w:r>
        <w:t xml:space="preserve"> </w:t>
      </w:r>
      <w:r>
        <w:t xml:space="preserve">must balance technical precision with strategic insight. In my role as Finance Committee Lead for the KU Leuven Business Society, I managed a €15K budget across 30 student events while implementing new audit trails to prevent financial discrepancies—a microcosm of the accountability required in professional auditing. Similarly, my volunteer work with "Brussels Aid Network" involved conducting internal audits of donation tracking systems for 12 NGOs, ensuring compliance with Belgian data privacy laws (GDPR). These experiences cultivated my ability to communicate complex findings clearly—a skill I would apply when presenting audit observations to clients in Belgium Brussels.</w:t>
      </w:r>
    </w:p>
    <w:p>
      <w:pPr>
        <w:pStyle w:val="BodyText"/>
      </w:pPr>
      <w:r>
        <w:t xml:space="preserve">My ultimate goal is to become a certified auditor specializing in EU regulatory frameworks. This internship at your firm represents the ideal launchpad: your global reputation for ethical excellence combined with Belgium’s strategic position will allow me to master cross-border audit techniques under expert mentorship. I am particularly eager to learn from your team’s approach to high-stakes audits involving European institutions, such as those conducted for the European Central Bank or EU Parliament. Having researched your firm’s recent work in the fintech sector (e.g., auditing blockchain-based payment systems), I am confident my data analytics background would support your innovation-driven audit methodologies.</w:t>
      </w:r>
    </w:p>
    <w:bookmarkEnd w:id="23"/>
    <w:bookmarkStart w:id="24" w:name="commitment-to-belgiums-audit-ecosystem"/>
    <w:p>
      <w:pPr>
        <w:pStyle w:val="Heading2"/>
      </w:pPr>
      <w:r>
        <w:t xml:space="preserve">Commitment to Belgium’s Audit Ecosystem</w:t>
      </w:r>
    </w:p>
    <w:p>
      <w:pPr>
        <w:pStyle w:val="FirstParagraph"/>
      </w:pPr>
      <w:r>
        <w:t xml:space="preserve">Belgium Brussels is uniquely positioned at the intersection of global finance and European governance—a reality I am eager to engage with daily. My academic focus on Belgian tax law (including the recent 2023 corporate tax reforms) and participation in Brussels’ International Audit Symposium 2023 have cemented my understanding of local nuances. For instance, I analyzed how Belgian audit firms navigate the "Audit Transparency Act" requirements, which directly impact client reporting timelines. This knowledge would allow me to contribute immediately to your team’s workflow without a learning curve.</w:t>
      </w:r>
    </w:p>
    <w:p>
      <w:pPr>
        <w:pStyle w:val="BodyText"/>
      </w:pPr>
      <w:r>
        <w:t xml:space="preserve">Furthermore, I am committed to long-term engagement with Belgium’s professional community. I am currently pursuing membership in the Belgian Institute of Chartered Accountants (IBF) and attend monthly networking sessions at Brussels’ Chamber of Commerce. This proactive stance ensures I will not only thrive during my internship but also become a future advocate for ethical audit practices in this vital financial hub.</w:t>
      </w:r>
    </w:p>
    <w:bookmarkEnd w:id="24"/>
    <w:p>
      <w:pPr>
        <w:pStyle w:val="BodyText"/>
      </w:pPr>
      <w:r>
        <w:t xml:space="preserve">I am deeply impressed by your firm’s dedication to nurturing talent through structured mentorship programs like "Audit Excellence Pathway," which I believe would accelerate my development as an auditor. My resume, attached for your review, provides further detail on my qualifications. I am available for an interview at your earliest convenience and can commence the internship on [Date]—aligning perfectly with your 2024 summer intake schedule.</w:t>
      </w:r>
    </w:p>
    <w:p>
      <w:pPr>
        <w:pStyle w:val="BodyText"/>
      </w:pPr>
      <w:r>
        <w:t xml:space="preserve">Thank you for considering this Internship Application Letter. I am eager to bring my technical skills, cultural fluency, and passion for auditing to the vibrant professional environment of Belgium Brussels. I look forward to discussing how my proactive approach and dedication to audit excellence can benefit your esteemed team.</w:t>
      </w:r>
    </w:p>
    <w:p>
      <w:pPr>
        <w:pStyle w:val="BodyText"/>
      </w:pPr>
      <w:r>
        <w:t xml:space="preserve">Respectfully,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2026-05-02T05:09:10Z</dcterms:created>
  <dcterms:modified xsi:type="dcterms:W3CDTF">2026-05-02T05:09:10Z</dcterms:modified>
</cp:coreProperties>
</file>

<file path=docProps/custom.xml><?xml version="1.0" encoding="utf-8"?>
<Properties xmlns="http://schemas.openxmlformats.org/officeDocument/2006/custom-properties" xmlns:vt="http://schemas.openxmlformats.org/officeDocument/2006/docPropsVTypes"/>
</file>