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Zurich,</w:t>
      </w:r>
      <w:r>
        <w:t xml:space="preserve"> </w:t>
      </w:r>
      <w:r>
        <w:t xml:space="preserve">Switzerland</w:t>
      </w:r>
    </w:p>
    <w:bookmarkStart w:id="21" w:name="X8b0be22b5e31c62af60431d2998e1486732c1ff"/>
    <w:p>
      <w:pPr>
        <w:pStyle w:val="Heading1"/>
      </w:pPr>
      <w:r>
        <w:t xml:space="preserve">Internship Application Letter for Auditor Position</w:t>
      </w:r>
    </w:p>
    <w:p>
      <w:pPr>
        <w:pStyle w:val="FirstParagraph"/>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Swiss Financial District</w:t>
      </w:r>
    </w:p>
    <w:p>
      <w:pPr>
        <w:pStyle w:val="BodyText"/>
      </w:pPr>
      <w:r>
        <w:t xml:space="preserve">Zurich, Switzerland</w:t>
      </w:r>
    </w:p>
    <w:bookmarkStart w:id="20" w:name="dear-hiring-team"/>
    <w:p>
      <w:pPr>
        <w:pStyle w:val="Heading2"/>
      </w:pPr>
      <w:r>
        <w:t xml:space="preserve">Dear Hiring Team,</w:t>
      </w:r>
    </w:p>
    <w:p>
      <w:pPr>
        <w:pStyle w:val="FirstParagraph"/>
      </w:pPr>
      <w:r>
        <w:t xml:space="preserve">I am writing with profound enthusiasm to express my interest in the</w:t>
      </w:r>
      <w:r>
        <w:t xml:space="preserve"> </w:t>
      </w:r>
      <w:r>
        <w:rPr>
          <w:bCs/>
          <w:b/>
        </w:rPr>
        <w:t xml:space="preserve">Internship Application Letter</w:t>
      </w:r>
      <w:r>
        <w:t xml:space="preserve"> </w:t>
      </w:r>
      <w:r>
        <w:t xml:space="preserve">for the Auditor position at your esteemed organization in Zurich, Switzerland. As a dedicated accounting and finance student at ETH Zurich with a focused academic trajectory in financial compliance and risk management, I have meticulously aligned my qualifications with the rigorous standards expected within Switzerland's premier financial hub. My profound admiration for Swiss audit excellence—rooted in its unwavering commitment to precision, regulatory adherence (including SR 320 and OR), and ethical integrity—fuels my application for this opportunity.</w:t>
      </w:r>
    </w:p>
    <w:p>
      <w:pPr>
        <w:pStyle w:val="BodyText"/>
      </w:pPr>
      <w:r>
        <w:t xml:space="preserve">Zurich’s status as the economic engine of</w:t>
      </w:r>
      <w:r>
        <w:t xml:space="preserve"> </w:t>
      </w:r>
      <w:r>
        <w:rPr>
          <w:bCs/>
          <w:b/>
        </w:rPr>
        <w:t xml:space="preserve">Switzerland</w:t>
      </w:r>
      <w:r>
        <w:t xml:space="preserve"> </w:t>
      </w:r>
      <w:r>
        <w:t xml:space="preserve">and a global center for banking, insurance, and asset management has instilled in me a deep appreciation for the critical role of meticulous auditing within this ecosystem. I understand that firms operating in Zurich navigate complex regulatory landscapes governed by the Swiss Financial Market Supervisory Authority (FINMA), the Federal Tax Administration (FTA), and stringent EU directives like AML/CFT regulations. My academic focus on</w:t>
      </w:r>
      <w:r>
        <w:t xml:space="preserve"> </w:t>
      </w:r>
      <w:r>
        <w:rPr>
          <w:bCs/>
          <w:b/>
        </w:rPr>
        <w:t xml:space="preserve">Auditor</w:t>
      </w:r>
      <w:r>
        <w:t xml:space="preserve"> </w:t>
      </w:r>
      <w:r>
        <w:t xml:space="preserve">responsibilities has centered precisely on these frameworks, including hands-on coursework analyzing Swiss GAAP, international standards (ISA), and GDPR-compliant data handling practices essential for Zurich-based operations. I have studied how top-tier firms in Zurich—such as PwC Switzerland, EY Switzerland, and local entities—integrate technological innovation like AI-driven audit analytics while maintaining the human oversight that defines Swiss professional excellence.</w:t>
      </w:r>
    </w:p>
    <w:p>
      <w:pPr>
        <w:pStyle w:val="BodyText"/>
      </w:pPr>
      <w:r>
        <w:t xml:space="preserve">My academic journey at ETH Zurich has equipped me with both theoretical depth and practical skills directly applicable to your Audit team. In my recent capstone project, I conducted a simulated financial statement audit for a Zurich-based pharmaceutical client, meticulously applying Swiss auditing standards to assess revenue recognition under OR 370 and compliance with the Swiss Accounting Standards (SFRS). This involved: (1) designing risk-based audit programs targeting high-risk areas like intercompany transactions; (2) utilizing SAP Audit Management tools to track evidence collection; and (3) drafting management letters addressing control deficiencies in internal financial reporting processes. I achieved a 97% accuracy rate in identifying misstatements through rigorous analytical procedures—a testament to the discipline required for Zurich’s audit environment where even minor discrepancies carry significant reputational risk.</w:t>
      </w:r>
    </w:p>
    <w:p>
      <w:pPr>
        <w:pStyle w:val="BodyText"/>
      </w:pPr>
      <w:r>
        <w:t xml:space="preserve">Beyond technical competencies, I actively cultivate the cultural fluency essential for thriving in</w:t>
      </w:r>
      <w:r>
        <w:t xml:space="preserve"> </w:t>
      </w:r>
      <w:r>
        <w:rPr>
          <w:bCs/>
          <w:b/>
        </w:rPr>
        <w:t xml:space="preserve">Switzerland Zurich</w:t>
      </w:r>
      <w:r>
        <w:t xml:space="preserve">. Fluent in English and German (C1 level), I have completed a semester at the University of Basel, engaging with Swiss business communities through case competitions focused on cross-border financial reporting challenges. This experience taught me to navigate Switzerland’s preference for direct communication, punctuality (I’ve never missed a 9:00 AM class or meeting in my academic career), and collaborative problem-solving—values I observed firsthand during internships with Zurich-based SMEs where audit teams operate as cohesive units rather than isolated departments. I am also deeply familiar with Swiss business etiquette: the importance of formal correspondence, respect for hierarchical structures in corporate governance, and the expectation that professionals maintain impeccable professionalism even under tight deadlines.</w:t>
      </w:r>
    </w:p>
    <w:p>
      <w:pPr>
        <w:pStyle w:val="BodyText"/>
      </w:pPr>
      <w:r>
        <w:t xml:space="preserve">What particularly excites me about this opportunity is your firm’s reputation for investing in early-career talent through structured mentorship. I am eager to contribute to audit engagements involving Swiss-listed companies (e.g., Roche, Novartis, or Zürcher Kantonalbank), where understanding Switzerland’s unique tax incentives for R&amp;D and complex holding structures is paramount. My proficiency with Microsoft Power BI allows me to quickly visualize financial trends for management teams—a skill I honed while analyzing quarterly reports for a Zurich-based fintech startup during my summer internship. I am equally prepared to support on-site audit fieldwork across Switzerland, whether in Zurich’s central district or regional offices, and am fully available to begin immediately upon the academic calendar.</w:t>
      </w:r>
    </w:p>
    <w:p>
      <w:pPr>
        <w:pStyle w:val="BodyText"/>
      </w:pPr>
      <w:r>
        <w:t xml:space="preserve">I recognize that auditors in</w:t>
      </w:r>
      <w:r>
        <w:t xml:space="preserve"> </w:t>
      </w:r>
      <w:r>
        <w:rPr>
          <w:bCs/>
          <w:b/>
        </w:rPr>
        <w:t xml:space="preserve">Switzerland Zurich</w:t>
      </w:r>
      <w:r>
        <w:t xml:space="preserve"> </w:t>
      </w:r>
      <w:r>
        <w:t xml:space="preserve">operate within a context where trust is non-negotiable. My commitment to ethical conduct is reinforced by my completion of FINMA’s mandatory compliance training modules and my active membership in the Swiss Association of Young Auditors (SAYA), which hosts networking events with senior auditors across the country. I’ve followed your firm’s recent work on sustainable finance reporting under the Swiss Climate Strategy, demonstrating genuine interest beyond transactional requirements. I understand that an</w:t>
      </w:r>
      <w:r>
        <w:t xml:space="preserve"> </w:t>
      </w:r>
      <w:r>
        <w:rPr>
          <w:bCs/>
          <w:b/>
        </w:rPr>
        <w:t xml:space="preserve">Internship Application Letter</w:t>
      </w:r>
      <w:r>
        <w:t xml:space="preserve"> </w:t>
      </w:r>
      <w:r>
        <w:t xml:space="preserve">must reflect not just skills but cultural alignment—and my values of integrity, precision, and client-centricity resonate deeply with the ethos of Zurich’s leading audit practices.</w:t>
      </w:r>
    </w:p>
    <w:p>
      <w:pPr>
        <w:pStyle w:val="BodyText"/>
      </w:pPr>
      <w:r>
        <w:t xml:space="preserve">I am confident that my academic rigor, Switzerland-specific regulatory knowledge, and proactive approach to professional development position me to deliver immediate value to your Audit team. I would be honored to discuss how my skills in risk assessment, compliance documentation, and cross-cultural collaboration can support your clients’ success in Zurich’s dynamic financial landscape. Thank you for considering my application for this</w:t>
      </w:r>
      <w:r>
        <w:t xml:space="preserve"> </w:t>
      </w:r>
      <w:r>
        <w:rPr>
          <w:bCs/>
          <w:b/>
        </w:rPr>
        <w:t xml:space="preserve">Internship Application Letter</w:t>
      </w:r>
      <w:r>
        <w:t xml:space="preserve"> </w:t>
      </w:r>
      <w:r>
        <w:t xml:space="preserve">opportunity—I have attached my CV and academic transcripts for your review and welcome the chance to speak at your earliest convenience.</w:t>
      </w:r>
    </w:p>
    <w:p>
      <w:pPr>
        <w:pStyle w:val="BodyText"/>
      </w:pPr>
      <w:r>
        <w:t xml:space="preserve">With sincere regards,</w:t>
      </w:r>
    </w:p>
    <w:p>
      <w:pPr>
        <w:pStyle w:val="BodyText"/>
      </w:pPr>
      <w:r>
        <w:rPr>
          <w:bCs/>
          <w:b/>
        </w:rPr>
        <w:t xml:space="preserve">Janine Weber</w:t>
      </w:r>
    </w:p>
    <w:p>
      <w:pPr>
        <w:pStyle w:val="BodyText"/>
      </w:pPr>
      <w:r>
        <w:t xml:space="preserve">Accounting &amp; Finance Student (Bachelor's, Expected Graduation: June 2024)</w:t>
      </w:r>
    </w:p>
    <w:p>
      <w:pPr>
        <w:pStyle w:val="BodyText"/>
      </w:pPr>
      <w:r>
        <w:t xml:space="preserve">ETH Zurich | Zürich, Switzerland</w:t>
      </w:r>
    </w:p>
    <w:p>
      <w:pPr>
        <w:pStyle w:val="BodyText"/>
      </w:pPr>
      <w:r>
        <w:t xml:space="preserve">Email: j.weber.ethz@university.ch | Phone: +41 79 123 4567</w:t>
      </w:r>
    </w:p>
    <w:p>
      <w:r>
        <w:pict>
          <v:rect style="width:0;height:1.5pt" o:hralign="center" o:hrstd="t" o:hr="t"/>
        </w:pict>
      </w:r>
    </w:p>
    <w:p>
      <w:pPr>
        <w:pStyle w:val="FirstParagraph"/>
      </w:pPr>
      <w:r>
        <w:rPr>
          <w:bCs/>
          <w:b/>
        </w:rPr>
        <w:t xml:space="preserve">Key Alignment Points:</w:t>
      </w:r>
    </w:p>
    <w:p>
      <w:pPr>
        <w:numPr>
          <w:ilvl w:val="0"/>
          <w:numId w:val="1001"/>
        </w:numPr>
        <w:pStyle w:val="Compact"/>
      </w:pPr>
      <w:r>
        <w:rPr>
          <w:bCs/>
          <w:b/>
        </w:rPr>
        <w:t xml:space="preserve">Zurich Focus</w:t>
      </w:r>
      <w:r>
        <w:t xml:space="preserve">: Explicit references to Zurich’s financial ecosystem, ETH Zurich affiliation, and local regulatory bodies (FINMA, FTA)</w:t>
      </w:r>
    </w:p>
    <w:p>
      <w:pPr>
        <w:numPr>
          <w:ilvl w:val="0"/>
          <w:numId w:val="1001"/>
        </w:numPr>
        <w:pStyle w:val="Compact"/>
      </w:pPr>
      <w:r>
        <w:rPr>
          <w:bCs/>
          <w:b/>
        </w:rPr>
        <w:t xml:space="preserve">Auditor Specialization</w:t>
      </w:r>
      <w:r>
        <w:t xml:space="preserve">: Technical terms (SR 320, OR 370, SFRS), tools (SAP Audit Management), and case studies reflecting audit-specific skills</w:t>
      </w:r>
    </w:p>
    <w:p>
      <w:pPr>
        <w:numPr>
          <w:ilvl w:val="0"/>
          <w:numId w:val="1001"/>
        </w:numPr>
        <w:pStyle w:val="Compact"/>
      </w:pPr>
      <w:r>
        <w:rPr>
          <w:bCs/>
          <w:b/>
        </w:rPr>
        <w:t xml:space="preserve">Swiss Context</w:t>
      </w:r>
      <w:r>
        <w:t xml:space="preserve">: Cultural nuances (German fluency, business etiquette), Swiss tax incentives, and local industry examples (Roche/Novartis)</w:t>
      </w:r>
    </w:p>
    <w:p>
      <w:pPr>
        <w:numPr>
          <w:ilvl w:val="0"/>
          <w:numId w:val="1001"/>
        </w:numPr>
        <w:pStyle w:val="Compact"/>
      </w:pPr>
      <w:r>
        <w:rPr>
          <w:bCs/>
          <w:b/>
        </w:rPr>
        <w:t xml:space="preserve">Internship Application Letter Strategy</w:t>
      </w:r>
      <w:r>
        <w:t xml:space="preserve">: Avoids generic phrases; emphasizes Zurich’s unique demands and the candidate’s preparedness for them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Zurich, Switzerland</dc:title>
  <dc:creator/>
  <dc:language>en</dc:language>
  <cp:keywords/>
  <dcterms:created xsi:type="dcterms:W3CDTF">2025-12-08T07:04:13Z</dcterms:created>
  <dcterms:modified xsi:type="dcterms:W3CDTF">2025-12-08T07:04:13Z</dcterms:modified>
</cp:coreProperties>
</file>

<file path=docProps/custom.xml><?xml version="1.0" encoding="utf-8"?>
<Properties xmlns="http://schemas.openxmlformats.org/officeDocument/2006/custom-properties" xmlns:vt="http://schemas.openxmlformats.org/officeDocument/2006/docPropsVTypes"/>
</file>