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Manchester</w:t>
      </w:r>
      <w:r>
        <w:t xml:space="preserve"> </w:t>
      </w:r>
      <w:r>
        <w:t xml:space="preserve">UK</w:t>
      </w:r>
    </w:p>
    <w:bookmarkStart w:id="21" w:name="X8b0be22b5e31c62af60431d2998e1486732c1ff"/>
    <w:p>
      <w:pPr>
        <w:pStyle w:val="Heading1"/>
      </w:pPr>
      <w:r>
        <w:t xml:space="preserve">Internship Application Letter for Auditor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Manchester, M1 5AB</w:t>
      </w:r>
      <w:r>
        <w:br/>
      </w:r>
      <w:r>
        <w:t xml:space="preserve">United Kingdom</w:t>
      </w:r>
    </w:p>
    <w:bookmarkStart w:id="20" w:name="X546128b0635ed3a04e079d9e5738d032d9b4257"/>
    <w:p>
      <w:pPr>
        <w:pStyle w:val="Heading2"/>
      </w:pPr>
      <w:r>
        <w:t xml:space="preserve">Subject: Application for Auditor Internship Position</w:t>
      </w:r>
    </w:p>
    <w:p>
      <w:pPr>
        <w:pStyle w:val="FirstParagraph"/>
      </w:pPr>
      <w:r>
        <w:t xml:space="preserve">Dear Hiring Manager,</w:t>
      </w:r>
    </w:p>
    <w:p>
      <w:pPr>
        <w:pStyle w:val="BodyText"/>
      </w:pPr>
      <w:r>
        <w:t xml:space="preserve">It is with profound enthusiasm that I submit my application for the Auditor Internship position within your esteemed organisation in Manchester, United Kingdom. This</w:t>
      </w:r>
      <w:r>
        <w:t xml:space="preserve"> </w:t>
      </w:r>
      <w:r>
        <w:rPr>
          <w:bCs/>
          <w:b/>
        </w:rPr>
        <w:t xml:space="preserve">Internship Application Letter</w:t>
      </w:r>
      <w:r>
        <w:t xml:space="preserve"> </w:t>
      </w:r>
      <w:r>
        <w:t xml:space="preserve">represents not merely a career opportunity, but the convergence of my academic dedication, professional aspirations, and deep commitment to contributing meaningfully to Manchester’s dynamic financial landscape. As a final-year Accounting and Finance student at the University of Manchester with an unshakeable passion for financial integrity, I am confident that my analytical acumen and meticulous approach align precisely with your team's requirements for future</w:t>
      </w:r>
      <w:r>
        <w:t xml:space="preserve"> </w:t>
      </w:r>
      <w:r>
        <w:rPr>
          <w:bCs/>
          <w:b/>
        </w:rPr>
        <w:t xml:space="preserve">Auditor</w:t>
      </w:r>
      <w:r>
        <w:t xml:space="preserve"> </w:t>
      </w:r>
      <w:r>
        <w:t xml:space="preserve">talent.</w:t>
      </w:r>
    </w:p>
    <w:p>
      <w:pPr>
        <w:pStyle w:val="BodyText"/>
      </w:pPr>
      <w:r>
        <w:t xml:space="preserve">The significance of this opportunity extends far beyond professional development. Manchester has evolved into a pivotal hub for professional services within the United Kingdom, hosting major accounting firms and multinational corporations that rely on robust financial oversight. My decision to pursue this internship in Manchester stems from witnessing firsthand how the city’s business ecosystem thrives on transparency – a principle I have studied extensively through my academic curriculum and internships across Greater Manchester. The</w:t>
      </w:r>
      <w:r>
        <w:t xml:space="preserve"> </w:t>
      </w:r>
      <w:r>
        <w:rPr>
          <w:bCs/>
          <w:b/>
        </w:rPr>
        <w:t xml:space="preserve">United Kingdom Manchester</w:t>
      </w:r>
      <w:r>
        <w:t xml:space="preserve"> </w:t>
      </w:r>
      <w:r>
        <w:t xml:space="preserve">environment, with its blend of historic financial institutions and burgeoning FinTech innovation, offers the ideal crucible for an aspiring auditor to develop both technical proficiency and contextual awareness essential for modern compliance frameworks.</w:t>
      </w:r>
    </w:p>
    <w:p>
      <w:pPr>
        <w:pStyle w:val="BodyText"/>
      </w:pPr>
      <w:r>
        <w:t xml:space="preserve">My academic journey at the University of Manchester has equipped me with rigorous training directly applicable to audit practice. In my Advanced Financial Accounting module, I conducted a comprehensive review of a simulated manufacturing client’s financial statements, identifying discrepancies in revenue recognition that required remediation under UK GAAP (Generally Accepted Accounting Principles). This project demanded meticulous attention to detail – examining over 200 transactions across three fiscal quarters – and culminated in a formal audit report recommending adjustments to management. Similarly, my work with the university’s student-run charity “Manchester Futures” provided practical experience: I audited their £50,000 annual budget using Excel-based analytical tools to verify fund allocation against charitable objectives, reducing reporting errors by 45%. These experiences have instilled in me a profound understanding of audit trails and risk assessment methodologies central to the</w:t>
      </w:r>
      <w:r>
        <w:t xml:space="preserve"> </w:t>
      </w:r>
      <w:r>
        <w:rPr>
          <w:bCs/>
          <w:b/>
        </w:rPr>
        <w:t xml:space="preserve">Auditor</w:t>
      </w:r>
      <w:r>
        <w:t xml:space="preserve"> </w:t>
      </w:r>
      <w:r>
        <w:t xml:space="preserve">role.</w:t>
      </w:r>
    </w:p>
    <w:p>
      <w:pPr>
        <w:pStyle w:val="BodyText"/>
      </w:pPr>
      <w:r>
        <w:t xml:space="preserve">What distinguishes my approach is my proactive engagement with contemporary challenges facing auditors in Manchester’s evolving market. I regularly analyse UK Accounting Standards Board (ASB) updates and participate in virtual seminars hosted by the Institute of Chartered Accountants in England and Wales (ICAEW), particularly focusing on ESG reporting integration – a growing priority for firms operating across</w:t>
      </w:r>
      <w:r>
        <w:t xml:space="preserve"> </w:t>
      </w:r>
      <w:r>
        <w:rPr>
          <w:bCs/>
          <w:b/>
        </w:rPr>
        <w:t xml:space="preserve">United Kingdom Manchester</w:t>
      </w:r>
      <w:r>
        <w:t xml:space="preserve">. For instance, I recently completed an independent research project examining how local SMEs navigate the new Corporate Sustainability Reporting Directive (CSRD), presenting findings at the Greater Manchester Accounting Society forum. This initiative reinforced my belief that effective auditing extends beyond compliance to strategic risk management – a perspective I intend to bring to your team as an intern.</w:t>
      </w:r>
    </w:p>
    <w:p>
      <w:pPr>
        <w:pStyle w:val="BodyText"/>
      </w:pPr>
      <w:r>
        <w:t xml:space="preserve">My technical proficiency aligns precisely with modern audit demands. I am certified in Advanced Excel (including Power Query and PivotTables) and have developed proficiency in audit software like ACL Analytics through university workshops. During my summer internship at Deloitte’s Manchester office, I supported the team on a major pharmaceutical client engagement by performing substantive testing on accounts payable data, which involved reconciling 150+ supplier invoices against purchase orders while adhering to strict confidentiality protocols. This experience taught me that audit excellence hinges not just on technical execution but also cultural intelligence – understanding how business units operate within Manchester’s diverse commercial environment is as crucial as mastering financial statements.</w:t>
      </w:r>
    </w:p>
    <w:p>
      <w:pPr>
        <w:pStyle w:val="BodyText"/>
      </w:pPr>
      <w:r>
        <w:t xml:space="preserve">Manchester’s unique position as a city reborn through investment in professional services makes it the perfect setting to launch my auditing career. The city’s strategic location connecting London, Leeds, and Liverpool creates a microcosm of national business challenges. I am particularly impressed by your firm’s recent initiatives in sustainable finance – such as your partnership with Manchester City Council on green procurement audits – which demonstrates forward-thinking leadership in</w:t>
      </w:r>
      <w:r>
        <w:t xml:space="preserve"> </w:t>
      </w:r>
      <w:r>
        <w:rPr>
          <w:bCs/>
          <w:b/>
        </w:rPr>
        <w:t xml:space="preserve">United Kingdom Manchester</w:t>
      </w:r>
      <w:r>
        <w:t xml:space="preserve">’s professional services sector. My own volunteer work with the Greater Manchester Climate Action Network, where I developed a cost-tracking framework for carbon reduction projects, mirrors this commitment to integrating ethics into financial oversight.</w:t>
      </w:r>
    </w:p>
    <w:p>
      <w:pPr>
        <w:pStyle w:val="BodyText"/>
      </w:pPr>
      <w:r>
        <w:t xml:space="preserve">I thrive in collaborative environments that value both precision and innovation – qualities I observed during my time shadowing senior partners at PwC Manchester. In one instance, when reconciling a complex intercompany transaction, I proposed an automated verification method that reduced manual review time by 30%, a solution subsequently adopted for future engagements. This experience solidified my belief that auditors must balance traditional rigor with technological adaptability: a philosophy I will bring to your internship program. Furthermore, having completed the CIPD’s ‘Professional Behaviours for Accountants’ module, I understand the ethical imperatives central to this profession – especially critical in Manchester’s fast-paced business context where stakeholder trust is paramount.</w:t>
      </w:r>
    </w:p>
    <w:p>
      <w:pPr>
        <w:pStyle w:val="BodyText"/>
      </w:pPr>
      <w:r>
        <w:t xml:space="preserve">As an international student who has chosen Manchester as my academic and professional home, I am deeply invested in contributing to this city’s financial ecosystem. My long-term vision aligns with the growing demand for globally minded auditors who understand both UK regulatory frameworks and Manchester’s unique market dynamics. This internship represents the essential bridge between theoretical knowledge and practical application – a transition I am eager to undertake under your guidance.</w:t>
      </w:r>
    </w:p>
    <w:p>
      <w:pPr>
        <w:pStyle w:val="BodyText"/>
      </w:pPr>
      <w:r>
        <w:t xml:space="preserve">Thank you for considering my</w:t>
      </w:r>
      <w:r>
        <w:t xml:space="preserve"> </w:t>
      </w:r>
      <w:r>
        <w:rPr>
          <w:bCs/>
          <w:b/>
        </w:rPr>
        <w:t xml:space="preserve">Internship Application Letter</w:t>
      </w:r>
      <w:r>
        <w:t xml:space="preserve"> </w:t>
      </w:r>
      <w:r>
        <w:t xml:space="preserve">for the Auditor position. I have attached my CV for detailed review and welcome the opportunity to discuss how my proactive approach, technical skills, and passion for Manchester’s financial community can benefit your team. I am available at your earliest convenience and would be honoured to contribute to your firm’s legacy of excellence within</w:t>
      </w:r>
      <w:r>
        <w:t xml:space="preserve"> </w:t>
      </w:r>
      <w:r>
        <w:rPr>
          <w:bCs/>
          <w:b/>
        </w:rPr>
        <w:t xml:space="preserve">United Kingdom Manchester</w:t>
      </w:r>
      <w:r>
        <w:t xml:space="preserv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for depth and relevance to all key aspects.</w:t>
      </w:r>
    </w:p>
    <w:p>
      <w:pPr>
        <w:pStyle w:val="BodyText"/>
      </w:pPr>
      <w:r>
        <w:rPr>
          <w:bCs/>
          <w:b/>
        </w:rPr>
        <w:t xml:space="preserve">Key Phrase Integration:</w:t>
      </w:r>
    </w:p>
    <w:p>
      <w:pPr>
        <w:numPr>
          <w:ilvl w:val="0"/>
          <w:numId w:val="1001"/>
        </w:numPr>
        <w:pStyle w:val="Compact"/>
      </w:pPr>
      <w:r>
        <w:t xml:space="preserve">"Internship Application Letter" – Used in introduction, subject line, and conclusion</w:t>
      </w:r>
    </w:p>
    <w:p>
      <w:pPr>
        <w:numPr>
          <w:ilvl w:val="0"/>
          <w:numId w:val="1001"/>
        </w:numPr>
        <w:pStyle w:val="Compact"/>
      </w:pPr>
      <w:r>
        <w:t xml:space="preserve">"Auditor" – Referenced 7 times with contextual relevance to skills and role</w:t>
      </w:r>
    </w:p>
    <w:p>
      <w:pPr>
        <w:numPr>
          <w:ilvl w:val="0"/>
          <w:numId w:val="1001"/>
        </w:numPr>
        <w:pStyle w:val="Compact"/>
      </w:pPr>
      <w:r>
        <w:t xml:space="preserve">"United Kingdom Manchester" – Integrated organically throughout to emphasise location significance (5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Manchester UK</dc:title>
  <dc:creator/>
  <dc:language>en</dc:language>
  <cp:keywords/>
  <dcterms:created xsi:type="dcterms:W3CDTF">2026-07-23T03:17:55Z</dcterms:created>
  <dcterms:modified xsi:type="dcterms:W3CDTF">2026-07-23T03:17:55Z</dcterms:modified>
</cp:coreProperties>
</file>

<file path=docProps/custom.xml><?xml version="1.0" encoding="utf-8"?>
<Properties xmlns="http://schemas.openxmlformats.org/officeDocument/2006/custom-properties" xmlns:vt="http://schemas.openxmlformats.org/officeDocument/2006/docPropsVTypes"/>
</file>