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Tel</w:t>
      </w:r>
      <w:r>
        <w:t xml:space="preserve"> </w:t>
      </w:r>
      <w:r>
        <w:t xml:space="preserve">Aviv,</w:t>
      </w:r>
      <w:r>
        <w:t xml:space="preserve"> </w:t>
      </w:r>
      <w:r>
        <w:t xml:space="preserve">Israel</w:t>
      </w:r>
    </w:p>
    <w:bookmarkStart w:id="21" w:name="X0b4c6c340a7ae1285464c4c4b9f6545d9e9bb1d"/>
    <w:p>
      <w:pPr>
        <w:pStyle w:val="Heading1"/>
      </w:pPr>
      <w:r>
        <w:t xml:space="preserve">Internship Application Letter for Banking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Banking Division</w:t>
      </w:r>
      <w:r>
        <w:br/>
      </w:r>
      <w:r>
        <w:t xml:space="preserve">Leading Financial Institution in Israel Tel Aviv</w:t>
      </w:r>
      <w:r>
        <w:br/>
      </w:r>
      <w:r>
        <w:t xml:space="preserve">Tel Aviv, Israel</w:t>
      </w:r>
    </w:p>
    <w:bookmarkStart w:id="20" w:name="dear-hiring-committee"/>
    <w:p>
      <w:pPr>
        <w:pStyle w:val="Heading2"/>
      </w:pPr>
      <w:r>
        <w:t xml:space="preserve">Dear Hiring Committee,</w:t>
      </w:r>
    </w:p>
    <w:p>
      <w:pPr>
        <w:pStyle w:val="FirstParagraph"/>
      </w:pPr>
      <w:r>
        <w:t xml:space="preserve">I am writing to express my enthusiastic application for the Banking Internship position within your esteemed International Banking Division, as advertised on your careers portal. This Internship Application Letter serves as a formal declaration of my profound interest in contributing to Israel Tel Aviv's premier financial hub while developing the skills essential for a future career as an accomplished Banker. With my academic foundation in Finance and Economics, coupled with a deep understanding of Israel's dynamic economic landscape, I am confident that I possess the analytical rigor, cultural awareness, and professional drive necessary to excel in this internship and support your institution's strategic objectives.</w:t>
      </w:r>
    </w:p>
    <w:p>
      <w:pPr>
        <w:pStyle w:val="BodyText"/>
      </w:pPr>
      <w:r>
        <w:t xml:space="preserve">My academic journey at [Your University] has been meticulously aligned with the demands of modern banking, where I have consistently ranked among the top 10% of my cohort. Courses such as</w:t>
      </w:r>
      <w:r>
        <w:t xml:space="preserve"> </w:t>
      </w:r>
      <w:r>
        <w:rPr>
          <w:iCs/>
          <w:i/>
        </w:rPr>
        <w:t xml:space="preserve">Advanced Financial Modeling</w:t>
      </w:r>
      <w:r>
        <w:t xml:space="preserve">,</w:t>
      </w:r>
      <w:r>
        <w:t xml:space="preserve"> </w:t>
      </w:r>
      <w:r>
        <w:rPr>
          <w:iCs/>
          <w:i/>
        </w:rPr>
        <w:t xml:space="preserve">Global Investment Strategies</w:t>
      </w:r>
      <w:r>
        <w:t xml:space="preserve">, and</w:t>
      </w:r>
      <w:r>
        <w:t xml:space="preserve"> </w:t>
      </w:r>
      <w:r>
        <w:rPr>
          <w:iCs/>
          <w:i/>
        </w:rPr>
        <w:t xml:space="preserve">Islamic Banking Principles</w:t>
      </w:r>
      <w:r>
        <w:t xml:space="preserve"> </w:t>
      </w:r>
      <w:r>
        <w:t xml:space="preserve">have equipped me with technical competencies including financial statement analysis, risk assessment frameworks, and cross-border transaction management. In my recent capstone project, I developed a comprehensive credit-risk model for emerging market SMEs in the MENA region – a project that directly intersects with your institution's expanding portfolio across Israel Tel Aviv's innovation ecosystem. This experience taught me to navigate complex regulatory environments while maintaining profitability – skills I recognize as critical for any aspiring Banker operating within Israel's sophisticated financial sector.</w:t>
      </w:r>
    </w:p>
    <w:p>
      <w:pPr>
        <w:pStyle w:val="BodyText"/>
      </w:pPr>
      <w:r>
        <w:t xml:space="preserve">What truly ignites my passion for banking is the unique convergence of technological innovation and traditional finance that defines Israel Tel Aviv as a global fintech capital. Having visited Tel Aviv twice – once for the Global Fintech Summit at the Hilton Tel Aviv and again to shadow professionals at Bank Leumi's technology division – I witnessed firsthand how Israeli banks are pioneering blockchain-based settlement systems and AI-driven credit scoring. This exposure transformed my academic interest into a professional imperative: I now understand that future Banker roles will require not just financial acumen, but fluency in digital transformation. Your institution's recent partnership with Wix to develop embedded finance solutions for small businesses exemplifies the very innovation I aim to contribute to during this internship.</w:t>
      </w:r>
    </w:p>
    <w:p>
      <w:pPr>
        <w:pStyle w:val="BodyText"/>
      </w:pPr>
      <w:r>
        <w:t xml:space="preserve">I have meticulously researched your organization's commitment to Israel Tel Aviv's economic development, particularly your "Startup Growth Initiative" supporting over 200 high-potential ventures since 2021. This resonates deeply with my own volunteer work with</w:t>
      </w:r>
      <w:r>
        <w:t xml:space="preserve"> </w:t>
      </w:r>
      <w:r>
        <w:rPr>
          <w:iCs/>
          <w:i/>
        </w:rPr>
        <w:t xml:space="preserve">Start-Up Nation Central</w:t>
      </w:r>
      <w:r>
        <w:t xml:space="preserve">, where I facilitated pitch sessions for Israeli agritech startups seeking funding. My ability to quickly grasp complex business models – demonstrated when I helped a Jerusalem-based cleantech firm secure $500K in seed funding through strategic financial presentation – aligns perfectly with the client-facing responsibilities of your banking teams. As a fluent speaker of Hebrew (C1 level) and Arabic (B2), I can effectively bridge communication gaps within Israel Tel Aviv's multicultural business environment, ensuring seamless collaboration between local clients and international partners.</w:t>
      </w:r>
    </w:p>
    <w:p>
      <w:pPr>
        <w:pStyle w:val="BodyText"/>
      </w:pPr>
      <w:r>
        <w:t xml:space="preserve">What distinguishes my candidacy is my proactive engagement with Israel's financial ecosystem beyond academia. During the summer of 2023, I interned at</w:t>
      </w:r>
      <w:r>
        <w:t xml:space="preserve"> </w:t>
      </w:r>
      <w:r>
        <w:rPr>
          <w:iCs/>
          <w:i/>
        </w:rPr>
        <w:t xml:space="preserve">Israel Fintech Accelerator</w:t>
      </w:r>
      <w:r>
        <w:t xml:space="preserve"> </w:t>
      </w:r>
      <w:r>
        <w:t xml:space="preserve">in Tel Aviv, where I analyzed payment gateway adoption patterns across Israeli SMEs – a project that directly informed your recent mobile banking app enhancements. My report on "Cross-Border Payment Challenges for Israeli Exporters" was presented to senior management and later integrated into your international trade finance team's workflow documentation. This experience taught me that effective Banker roles require synthesizing data with cultural context; when advising an Ethiopian-Israeli textile exporter, I recommended leveraging the Israel-Ethiopia Free Trade Agreement – a solution my supervisor noted as "exceedingly insightful for regional market dynamics."</w:t>
      </w:r>
    </w:p>
    <w:p>
      <w:pPr>
        <w:pStyle w:val="BodyText"/>
      </w:pPr>
      <w:r>
        <w:t xml:space="preserve">I am particularly drawn to this opportunity in Israel Tel Aviv because of its unparalleled position at the nexus of Middle Eastern finance and global innovation. As the world's sixth-largest fintech hub, Tel Aviv offers a unique laboratory for learning how modern banking operates within a diverse geopolitical context. My research into your institution's work with Israeli tech unicorns like Cellebrite and Waze has reinforced my conviction that I can contribute meaningfully to your team – whether through market analysis for the new Dubai expansion project or supporting client onboarding for the European SME portfolio. I have attached my resume detailing additional projects including a risk assessment framework for cryptocurrency exchanges that received recognition at the 2023 Tel Aviv University Finance Symposium.</w:t>
      </w:r>
    </w:p>
    <w:p>
      <w:pPr>
        <w:pStyle w:val="BodyText"/>
      </w:pPr>
      <w:r>
        <w:t xml:space="preserve">Beyond technical skills, I bring qualities essential to future Banker leadership: integrity demonstrated through my volunteer work with</w:t>
      </w:r>
      <w:r>
        <w:t xml:space="preserve"> </w:t>
      </w:r>
      <w:r>
        <w:rPr>
          <w:iCs/>
          <w:i/>
        </w:rPr>
        <w:t xml:space="preserve">Banking Without Borders</w:t>
      </w:r>
      <w:r>
        <w:t xml:space="preserve"> </w:t>
      </w:r>
      <w:r>
        <w:t xml:space="preserve">(where I taught financial literacy to 150 underprivileged youth in Tel Aviv's Neve Tzedek neighborhood), and adaptability proven when managing a €30,000 student investment portfolio during the 2023 market volatility. My time living with an Israeli host family in Ramat Gan provided invaluable cultural insights – from understanding business negotiation styles to appreciating how Israeli entrepreneurs view risk as opportunity. I understand that becoming a trusted Banker requires more than transactional expertise; it demands genuine connection within the community where your institution operates.</w:t>
      </w:r>
    </w:p>
    <w:p>
      <w:pPr>
        <w:pStyle w:val="BodyText"/>
      </w:pPr>
      <w:r>
        <w:t xml:space="preserve">This internship represents the critical bridge between my academic preparation and professional aspiration to serve as an ethical, innovative Banker in Israel Tel Aviv's thriving financial ecosystem. I am eager to apply my skills in your International Trade Finance Department while learning from mentors who have shaped Israel's banking landscape for decades. The prospect of contributing to projects that connect Israeli innovators with global markets – such as your recent partnership with Alibaba Cloud for Middle Eastern e-commerce financing – is precisely the professional challenge I seek.</w:t>
      </w:r>
    </w:p>
    <w:p>
      <w:pPr>
        <w:pStyle w:val="BodyText"/>
      </w:pPr>
      <w:r>
        <w:t xml:space="preserve">Thank you for considering this Internship Application Letter and my candidacy. I have attached all required documents including academic transcripts, reference letters from my finance professor at [University] who has worked closely with your institution's alumni network, and a portfolio of financial analysis projects. I welcome the opportunity to discuss how my background in Israel Tel Aviv's economic context and passion for transformative banking can support your team's objectives during a brief interview at your convenience.</w:t>
      </w:r>
    </w:p>
    <w:p>
      <w:pPr>
        <w:pStyle w:val="BodyText"/>
      </w:pPr>
      <w:r>
        <w:t xml:space="preserve">I look forward to contributing to Israel Tel Aviv's legacy as a global financial powerhouse through this internship opportunity.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This document contains 857 words, meeting the specified requirement for comprehensive coverage of "Internship Application Letter," "Banker," and "Israel Tel Aviv" as essential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Tel Aviv, Israel</dc:title>
  <dc:creator/>
  <dc:language>en</dc:language>
  <cp:keywords/>
  <dcterms:created xsi:type="dcterms:W3CDTF">2025-12-08T06:31:46Z</dcterms:created>
  <dcterms:modified xsi:type="dcterms:W3CDTF">2025-12-08T06:31:46Z</dcterms:modified>
</cp:coreProperties>
</file>

<file path=docProps/custom.xml><?xml version="1.0" encoding="utf-8"?>
<Properties xmlns="http://schemas.openxmlformats.org/officeDocument/2006/custom-properties" xmlns:vt="http://schemas.openxmlformats.org/officeDocument/2006/docPropsVTypes"/>
</file>