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Tashkent Banking Department</w:t>
      </w:r>
      <w:r>
        <w:br/>
      </w:r>
      <w:r>
        <w:t xml:space="preserve">National Commercial Bank of Uzbekistan (NCBU)</w:t>
      </w:r>
      <w:r>
        <w:br/>
      </w:r>
      <w:r>
        <w:t xml:space="preserve">57 Mustakillik Avenue, Tashkent, Uzbekistan</w:t>
      </w:r>
    </w:p>
    <w:bookmarkStart w:id="20" w:name="Xaeda99d1717cb078301d38b3817352adbe7270c"/>
    <w:p>
      <w:pPr>
        <w:pStyle w:val="Heading2"/>
      </w:pPr>
      <w:r>
        <w:t xml:space="preserve">Subject: Application for Banking Internship Position in Tashkent</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Banker</w:t>
      </w:r>
      <w:r>
        <w:t xml:space="preserve"> </w:t>
      </w:r>
      <w:r>
        <w:t xml:space="preserve">internship position at National Commercial Bank of Uzbekistan (NCBU), as advertised on the official website of the Central Bank of Uzbekistan. As a third-year Finance and Banking student at Tashkent State University of Economics, I have closely followed the remarkable financial sector transformation underway in</w:t>
      </w:r>
      <w:r>
        <w:t xml:space="preserve"> </w:t>
      </w:r>
      <w:r>
        <w:rPr>
          <w:bCs/>
          <w:b/>
        </w:rPr>
        <w:t xml:space="preserve">Uzbekistan Tashkent</w:t>
      </w:r>
      <w:r>
        <w:t xml:space="preserve">, and I am profoundly eager to contribute to this dynamic landscape through your esteemed institution's internship program.</w:t>
      </w:r>
    </w:p>
    <w:p>
      <w:pPr>
        <w:pStyle w:val="BodyText"/>
      </w:pPr>
      <w:r>
        <w:t xml:space="preserve">The banking industry in Uzbekistan is experiencing unprecedented growth, with the Central Bank's strategic reforms creating exceptional opportunities for young professionals. Having studied under Professor A. Yusupov, a former deputy governor at the Central Bank of Uzbekistan, I gained deep insight into our nation's financial modernization roadmap—particularly initiatives like the "Digital Banking Strategy 2025" and enhanced consumer protection frameworks that position Tashkent as Central Asia's emerging financial hub. My academic curriculum has rigorously prepared me for this</w:t>
      </w:r>
      <w:r>
        <w:t xml:space="preserve"> </w:t>
      </w:r>
      <w:r>
        <w:rPr>
          <w:bCs/>
          <w:b/>
        </w:rPr>
        <w:t xml:space="preserve">Internship Application Letter</w:t>
      </w:r>
      <w:r>
        <w:t xml:space="preserve">, with coursework in Islamic Finance, Risk Management, and Financial Institutions Analysis directly aligning with NCBU's service portfolio.</w:t>
      </w:r>
    </w:p>
    <w:p>
      <w:pPr>
        <w:pStyle w:val="BodyText"/>
      </w:pPr>
      <w:r>
        <w:t xml:space="preserve">During my internship at Uzpromstroybank last summer, I assisted in processing $2.3M in SME loans across Tashkent's industrial zones while documenting compliance with the newly implemented Central Bank Circular No. 15/2023. This experience taught me to navigate Uzbekistan's evolving regulatory environment while maintaining client satisfaction—critical skills for a future</w:t>
      </w:r>
      <w:r>
        <w:t xml:space="preserve"> </w:t>
      </w:r>
      <w:r>
        <w:rPr>
          <w:bCs/>
          <w:b/>
        </w:rPr>
        <w:t xml:space="preserve">Banker</w:t>
      </w:r>
      <w:r>
        <w:t xml:space="preserve">. I also volunteered with the "Finance for All" initiative, teaching basic banking literacy to rural entrepreneurs in Fergana Valley, where I saw firsthand how accessible financial services catalyze local economic growth. These experiences cemented my commitment to contributing meaningfully to Uzbekistan's financial ecosystem.</w:t>
      </w:r>
    </w:p>
    <w:p>
      <w:pPr>
        <w:pStyle w:val="BodyText"/>
      </w:pPr>
      <w:r>
        <w:t xml:space="preserve">My academic achievements further demonstrate my readiness for this role. I ranked #2 in my cohort (GPA: 3.8/4.0) for the "Financial Inclusion in Emerging Markets" research project, which analyzed NCBU's rural branch expansion strategy—a topic directly relevant to your Tashkent operations. Additionally, I completed a six-month certification in Advanced Financial Analysis through the Asian Development Bank's online program, specializing in credit risk assessment models applicable to Uzbekistan's evolving market conditions. My proficiency in Microsoft Excel (including VBA macros for financial modeling), SAP Banking Software, and Uzbek/Russian business language fluency ensures immediate productivity within your team.</w:t>
      </w:r>
    </w:p>
    <w:p>
      <w:pPr>
        <w:pStyle w:val="BodyText"/>
      </w:pPr>
      <w:r>
        <w:t xml:space="preserve">What particularly excites me about NCBU is your pioneering work on the "Tashkent Digital Financial District" project—developing blockchain-based trade finance solutions that streamline cross-border transactions for our nation's growing export sector. As Uzbekistan positions itself as a regional trade connector between China and Europe via the Belt and Road Initiative, I am eager to support initiatives that leverage technology to enhance financial accessibility. My proposal for an SME credit scoring model using alternative data (presented at the 2023 Tashkent Financial Innovation Summit) aligns perfectly with NCBU's forward-looking approach. I am confident this internship would allow me to contribute meaningfully while learning from industry leaders shaping Uzbekistan's financial future.</w:t>
      </w:r>
    </w:p>
    <w:p>
      <w:pPr>
        <w:pStyle w:val="BodyText"/>
      </w:pPr>
      <w:r>
        <w:t xml:space="preserve">Throughout my academic journey, I've consistently sought opportunities to bridge theoretical knowledge with practical banking challenges in</w:t>
      </w:r>
      <w:r>
        <w:t xml:space="preserve"> </w:t>
      </w:r>
      <w:r>
        <w:rPr>
          <w:bCs/>
          <w:b/>
        </w:rPr>
        <w:t xml:space="preserve">Uzbekistan Tashkent</w:t>
      </w:r>
      <w:r>
        <w:t xml:space="preserve">. For instance, I collaborated with students from the Institute of Economics to develop a mobile banking app prototype for elderly Tashkent residents—addressing digital literacy gaps while promoting financial inclusion. This project received commendation from the Uzbek Banking Association and reinforced my belief that ethical banking practice must serve all societal segments. As an intern, I would bring this same commitment to client-centric innovation while learning from NCBU's expert</w:t>
      </w:r>
      <w:r>
        <w:t xml:space="preserve"> </w:t>
      </w:r>
      <w:r>
        <w:rPr>
          <w:bCs/>
          <w:b/>
        </w:rPr>
        <w:t xml:space="preserve">Banker</w:t>
      </w:r>
      <w:r>
        <w:t xml:space="preserve"> </w:t>
      </w:r>
      <w:r>
        <w:t xml:space="preserve">mentors.</w:t>
      </w:r>
    </w:p>
    <w:p>
      <w:pPr>
        <w:pStyle w:val="BodyText"/>
      </w:pPr>
      <w:r>
        <w:t xml:space="preserve">I am particularly drawn to NCBU's emphasis on developing local talent through structured mentorship—a philosophy reflected in your "Future Leaders Program" for interns. Your recent recognition as "Best Employer for Youth Development" by the Ministry of Labor and Social Protection further validates my decision to apply. I understand that successful bankers in Uzbekistan must balance regulatory compliance with customer empathy, a duality I've cultivated through my community work and academic focus on behavioral economics.</w:t>
      </w:r>
    </w:p>
    <w:p>
      <w:pPr>
        <w:pStyle w:val="BodyText"/>
      </w:pPr>
      <w:r>
        <w:t xml:space="preserve">Uzbekistan's banking sector stands at an inflection point where international best practices meet local context—a convergence requiring culturally intelligent professionals. My fluency in Uzbek (native), Russian (professional), and English (IELTS 7.5) positions me to effectively collaborate across departments while understanding Tashkent's diverse client base. I have also familiarized myself with NCBU's strategic goals through your 2023 Annual Report, particularly the "Green Banking Initiative" targeting sustainable finance for Uzbekistan's agricultural sector—a priority I hope to support during my internship.</w:t>
      </w:r>
    </w:p>
    <w:p>
      <w:pPr>
        <w:pStyle w:val="BodyText"/>
      </w:pPr>
      <w:r>
        <w:t xml:space="preserve">As a dedicated student who has actively participated in Tashkent's financial community, I view this opportunity not merely as an internship but as a pivotal step toward becoming a professional</w:t>
      </w:r>
      <w:r>
        <w:t xml:space="preserve"> </w:t>
      </w:r>
      <w:r>
        <w:rPr>
          <w:bCs/>
          <w:b/>
        </w:rPr>
        <w:t xml:space="preserve">Banker</w:t>
      </w:r>
      <w:r>
        <w:t xml:space="preserve"> </w:t>
      </w:r>
      <w:r>
        <w:t xml:space="preserve">committed to Uzbekistan's economic advancement. I would be honored to contribute my analytical skills and passion for inclusive finance while learning from NCBU's distinguished leadership team in the heart of our nation's financial capital.</w:t>
      </w:r>
    </w:p>
    <w:p>
      <w:pPr>
        <w:pStyle w:val="BodyText"/>
      </w:pPr>
      <w:r>
        <w:t xml:space="preserve">I welcome the opportunity to discuss how my background in financial analysis, regulatory awareness, and community engagement aligns with your internship objectives. Thank you for considering my</w:t>
      </w:r>
      <w:r>
        <w:t xml:space="preserve"> </w:t>
      </w:r>
      <w:r>
        <w:rPr>
          <w:bCs/>
          <w:b/>
        </w:rPr>
        <w:t xml:space="preserve">Internship Application Letter</w:t>
      </w:r>
      <w:r>
        <w:t xml:space="preserve">. I have attached my resume for your review and am available for an interview at your earliest convenience.</w:t>
      </w:r>
    </w:p>
    <w:p>
      <w:pPr>
        <w:pStyle w:val="BodyText"/>
      </w:pPr>
      <w:r>
        <w:t xml:space="preserve">Sincerely,</w:t>
      </w:r>
      <w:r>
        <w:br/>
      </w:r>
      <w:r>
        <w:t xml:space="preserve">[Your Full Name]</w:t>
      </w:r>
    </w:p>
    <w:p>
      <w:pPr>
        <w:pStyle w:val="BodyText"/>
      </w:pPr>
      <w:r>
        <w:t xml:space="preserve">"The future of banking in Uzbekistan Tashkent lies not just in technology, but in human-centered innovation that serves every citizen."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Tashkent, Uzbekistan</dc:title>
  <dc:creator/>
  <dc:language>en</dc:language>
  <cp:keywords/>
  <dcterms:created xsi:type="dcterms:W3CDTF">2025-12-09T18:46:17Z</dcterms:created>
  <dcterms:modified xsi:type="dcterms:W3CDTF">2025-12-09T18:46:17Z</dcterms:modified>
</cp:coreProperties>
</file>

<file path=docProps/custom.xml><?xml version="1.0" encoding="utf-8"?>
<Properties xmlns="http://schemas.openxmlformats.org/officeDocument/2006/custom-properties" xmlns:vt="http://schemas.openxmlformats.org/officeDocument/2006/docPropsVTypes"/>
</file>