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Munich</w:t>
      </w:r>
    </w:p>
    <w:bookmarkStart w:id="20" w:name="X4e4142be95ca9112bafbe66944e034e4dda6862"/>
    <w:p>
      <w:pPr>
        <w:pStyle w:val="Heading1"/>
      </w:pPr>
      <w:r>
        <w:t xml:space="preserve">Internship Application Letter for Biologist Position</w:t>
      </w:r>
    </w:p>
    <w:p>
      <w:pPr>
        <w:pStyle w:val="FirstParagraph"/>
      </w:pPr>
      <w:r>
        <w:t xml:space="preserve">Submitted to Leading Biotechnology and Research Institutions in Germany Munich</w:t>
      </w:r>
    </w:p>
    <w:bookmarkEnd w:id="20"/>
    <w:p>
      <w:pPr>
        <w:pStyle w:val="BodyText"/>
      </w:pPr>
      <w:r>
        <w:t xml:space="preserve">Dear [Hiring Manager Name or "Recruitment Team"],</w:t>
      </w:r>
    </w:p>
    <w:p>
      <w:pPr>
        <w:pStyle w:val="BodyText"/>
      </w:pPr>
      <w:r>
        <w:t xml:space="preserve">I am writing with profound enthusiasm to express my application for the Internship Position for a Biologist at your esteemed institution in Munich, Germany. As a dedicated and academically rigorous biology student currently completing my Master’s program in Molecular Biology at the University of Heidelberg, I have meticulously cultivated an academic and practical foundation designed to contribute meaningfully to innovative research within Germany Munich’s premier scientific ecosystem. This</w:t>
      </w:r>
      <w:r>
        <w:t xml:space="preserve"> </w:t>
      </w:r>
      <w:r>
        <w:rPr>
          <w:bCs/>
          <w:b/>
        </w:rPr>
        <w:t xml:space="preserve">Internship Application Letter</w:t>
      </w:r>
      <w:r>
        <w:t xml:space="preserve"> </w:t>
      </w:r>
      <w:r>
        <w:t xml:space="preserve">serves not only as a formal submission but as a testament to my unwavering commitment to advancing biological sciences within the context of Germany’s world-class research environment.</w:t>
      </w:r>
    </w:p>
    <w:p>
      <w:pPr>
        <w:pStyle w:val="BodyText"/>
      </w:pPr>
      <w:r>
        <w:t xml:space="preserve">Munich represents far more than just a geographic location for me—it embodies the zenith of scientific collaboration, technological innovation, and environmental stewardship in Europe. The city’s unique position as a nexus for biotechnology giants like Bayer HealthCare, global research institutes such as the Max Planck Society’s Department of Molecular Biology and TUM (Technical University of Munich), and pioneering sustainability initiatives has consistently inspired my academic trajectory. My fascination with how cutting-edge biological research translates into tangible solutions for ecological resilience and human health directly aligns with Munich’s strategic focus on bioeconomy innovation within the broader</w:t>
      </w:r>
      <w:r>
        <w:t xml:space="preserve"> </w:t>
      </w:r>
      <w:r>
        <w:rPr>
          <w:bCs/>
          <w:b/>
        </w:rPr>
        <w:t xml:space="preserve">Germany Munich</w:t>
      </w:r>
      <w:r>
        <w:t xml:space="preserve"> </w:t>
      </w:r>
      <w:r>
        <w:t xml:space="preserve">landscape. It is precisely this synergy between my professional aspirations and the city’s scientific ethos that compels me to seek this internship opportunity.</w:t>
      </w:r>
    </w:p>
    <w:bookmarkStart w:id="21" w:name="Xcfcea15304c387526ab8b04054f334517a0251a"/>
    <w:p>
      <w:pPr>
        <w:pStyle w:val="Heading2"/>
      </w:pPr>
      <w:r>
        <w:t xml:space="preserve">Academic Foundation and Research Alignment</w:t>
      </w:r>
    </w:p>
    <w:p>
      <w:pPr>
        <w:pStyle w:val="FirstParagraph"/>
      </w:pPr>
      <w:r>
        <w:t xml:space="preserve">My academic journey has been intentionally structured to develop the precise skill set required of a modern</w:t>
      </w:r>
      <w:r>
        <w:t xml:space="preserve"> </w:t>
      </w:r>
      <w:r>
        <w:rPr>
          <w:bCs/>
          <w:b/>
        </w:rPr>
        <w:t xml:space="preserve">Biologist</w:t>
      </w:r>
      <w:r>
        <w:t xml:space="preserve"> </w:t>
      </w:r>
      <w:r>
        <w:t xml:space="preserve">operating within Germany’s stringent research standards. During my Master’s program, I completed specialized coursework in Genomic Analysis, Ecological Toxicology, and Advanced Bioinformatics—subjects directly relevant to current projects at institutions like the Helmholtz Zentrum München (HMGU). My thesis on "Microbial Community Dynamics in Urban Freshwater Systems of Bavaria" involved fieldwork across Munich’s river networks (including the Isar River), laboratory analysis using next-generation sequencing, and data modeling with R and Python. This project not only honed my technical abilities but also deepened my understanding of how local environmental challenges—such as microplastic contamination in German waterways—are addressed through collaborative, multi-disciplinary approaches.</w:t>
      </w:r>
    </w:p>
    <w:p>
      <w:pPr>
        <w:pStyle w:val="BodyText"/>
      </w:pPr>
      <w:r>
        <w:t xml:space="preserve">Crucially, I have actively sought to align my research with Munich’s scientific priorities. For instance, I closely followed the work of Dr. Anna Weber at the University of Munich’s Institute for Environmental Sciences on bioindicators for climate resilience. In my thesis, I adapted her methodological framework for assessing microbial biodiversity under thermal stress—a direct application of knowledge that could support ongoing projects in your department concerning urban adaptation strategies within</w:t>
      </w:r>
      <w:r>
        <w:t xml:space="preserve"> </w:t>
      </w:r>
      <w:r>
        <w:rPr>
          <w:bCs/>
          <w:b/>
        </w:rPr>
        <w:t xml:space="preserve">Germany Munich</w:t>
      </w:r>
      <w:r>
        <w:t xml:space="preserve">. This demonstrates not just technical competence but a proactive engagement with the local research community.</w:t>
      </w:r>
    </w:p>
    <w:bookmarkEnd w:id="21"/>
    <w:bookmarkStart w:id="22" w:name="X8ec069caeecff782bc03cc1aac726277c0c4a8a"/>
    <w:p>
      <w:pPr>
        <w:pStyle w:val="Heading2"/>
      </w:pPr>
      <w:r>
        <w:t xml:space="preserve">Technical Proficiency and Collaborative Aptitude</w:t>
      </w:r>
    </w:p>
    <w:p>
      <w:pPr>
        <w:pStyle w:val="FirstParagraph"/>
      </w:pPr>
      <w:r>
        <w:t xml:space="preserve">As a hands-on researcher, I possess extensive proficiency in laboratory techniques essential for contemporary biological inquiry, including PCR, qPCR, ELISA assays, DNA sequencing data analysis (Illumina platforms), and advanced microscopy. At the Heidelberg Centre for Molecular Biology (Humboldt University), I maintained 24/7 experimental oversight for a 6-month project on antibiotic resistance genes in wastewater—requiring meticulous documentation in compliance with EU Good Laboratory Practice (GLP) standards, which I understand are paramount in German research institutions. My experience extends to data management using secure databases compliant with GDPR regulations, ensuring ethical handling of biological datasets.</w:t>
      </w:r>
    </w:p>
    <w:p>
      <w:pPr>
        <w:pStyle w:val="BodyText"/>
      </w:pPr>
      <w:r>
        <w:t xml:space="preserve">Beyond technical skills, I thrive in collaborative settings—a trait deeply valued by Munich’s research culture. During a semester abroad at the University of Freiburg, I co-authored a paper on fungal pathogen detection with a team spanning three nationalities. This experience taught me to navigate cultural nuances and communicate scientific concepts clearly in English (IELTS 7.5) and German (B1 level). In Munich, where interdisciplinary teams are the norm—such as those uniting ecologists, data scientists, and urban planners at the Munich Urban Futures Initiative—I am confident my ability to synthesize diverse perspectives will foster productive innovation.</w:t>
      </w:r>
    </w:p>
    <w:bookmarkEnd w:id="22"/>
    <w:bookmarkStart w:id="23" w:name="why-munich-why-now"/>
    <w:p>
      <w:pPr>
        <w:pStyle w:val="Heading2"/>
      </w:pPr>
      <w:r>
        <w:t xml:space="preserve">Why Munich? Why Now?</w:t>
      </w:r>
    </w:p>
    <w:p>
      <w:pPr>
        <w:pStyle w:val="FirstParagraph"/>
      </w:pPr>
      <w:r>
        <w:t xml:space="preserve">My decision to pursue this internship in Munich stems from a deep appreciation for the city’s unique role as Germany’s biotechnology capital. Unlike other European hubs, Munich uniquely blends academic excellence (TUM, LMU), industry leadership (Bayer, BioNTech), and policy-driven sustainability efforts—such as the Bavarian State Government’s "Bioeconomy Strategy 2030." I am particularly inspired by initiatives like the Munich Urban Biodiversity Project, which seeks to integrate ecological data into city planning. This vision resonates with my work on urban microbial networks and positions me to contribute immediately to projects addressing critical challenges in German environmental policy.</w:t>
      </w:r>
    </w:p>
    <w:p>
      <w:pPr>
        <w:pStyle w:val="BodyText"/>
      </w:pPr>
      <w:r>
        <w:t xml:space="preserve">Furthermore, Munich’s commitment to sustainability aligns with my long-term goal of advancing circular bioeconomy solutions. The city’s emphasis on green infrastructure—like the recently expanded Nymphenburg Park wetlands for natural water purification—provides an unparalleled real-world laboratory. An internship in this environment would allow me to apply theoretical knowledge to scalable, community-impacting work, directly supporting</w:t>
      </w:r>
      <w:r>
        <w:t xml:space="preserve"> </w:t>
      </w:r>
      <w:r>
        <w:rPr>
          <w:bCs/>
          <w:b/>
        </w:rPr>
        <w:t xml:space="preserve">Germany Munich</w:t>
      </w:r>
      <w:r>
        <w:t xml:space="preserve">’s ambition to become a global sustainability leader by 2030.</w:t>
      </w:r>
    </w:p>
    <w:bookmarkEnd w:id="23"/>
    <w:bookmarkStart w:id="24" w:name="X339739c588ae1028b55d49fae0672728cf50ba2"/>
    <w:p>
      <w:pPr>
        <w:pStyle w:val="Heading2"/>
      </w:pPr>
      <w:r>
        <w:t xml:space="preserve">Commitment to Excellence and Future Contribution</w:t>
      </w:r>
    </w:p>
    <w:p>
      <w:pPr>
        <w:pStyle w:val="FirstParagraph"/>
      </w:pPr>
      <w:r>
        <w:t xml:space="preserve">I am not merely seeking an internship; I aim to become a valuable contributor during my tenure. My proactive approach is demonstrated by my volunteer work with "BioDiversity Munich," a non-profit mapping native plant species in city parks—a project that aligns with the Bavarian State Collection of Botany’s initiatives. This experience taught me to balance fieldwork efficiency with community engagement, skills directly transferable to research outreach programs in your institution. I am eager to learn from your team while offering my analytical rigor and dedication to precision—qualities essential for any</w:t>
      </w:r>
      <w:r>
        <w:t xml:space="preserve"> </w:t>
      </w:r>
      <w:r>
        <w:rPr>
          <w:bCs/>
          <w:b/>
        </w:rPr>
        <w:t xml:space="preserve">Biologist</w:t>
      </w:r>
      <w:r>
        <w:t xml:space="preserve"> </w:t>
      </w:r>
      <w:r>
        <w:t xml:space="preserve">operating within Germany’s high-expectation scientific framework.</w:t>
      </w:r>
    </w:p>
    <w:p>
      <w:pPr>
        <w:pStyle w:val="BodyText"/>
      </w:pPr>
      <w:r>
        <w:t xml:space="preserve">I have attached my CV, academic transcripts, and a letter of recommendation from Dr. Hans Fischer (Head of Molecular Ecology at Heidelberg University) detailing my research capabilities. I welcome the opportunity to discuss how my skills in genomic analysis, field ecology, and collaborative problem-solving can support your institution’s mission. Thank you for considering this</w:t>
      </w:r>
      <w:r>
        <w:t xml:space="preserve"> </w:t>
      </w:r>
      <w:r>
        <w:rPr>
          <w:bCs/>
          <w:b/>
        </w:rPr>
        <w:t xml:space="preserve">Internship Application Letter</w:t>
      </w:r>
      <w:r>
        <w:t xml:space="preserve">. I am available for an interview at your earliest convenience and look forward to contributing to Munich’s scientific legacy as a dedicated</w:t>
      </w:r>
      <w:r>
        <w:t xml:space="preserve"> </w:t>
      </w:r>
      <w:r>
        <w:rPr>
          <w:bCs/>
          <w:b/>
        </w:rPr>
        <w:t xml:space="preserve">Biologist</w:t>
      </w:r>
      <w:r>
        <w:t xml:space="preserve">.</w:t>
      </w:r>
    </w:p>
    <w:bookmarkEnd w:id="24"/>
    <w:p>
      <w:pPr>
        <w:pStyle w:val="BodyText"/>
      </w:pPr>
      <w:r>
        <w:t xml:space="preserve">Sincerely,</w:t>
      </w:r>
    </w:p>
    <w:p>
      <w:pPr>
        <w:pStyle w:val="BodyText"/>
      </w:pPr>
      <w:r>
        <w:t xml:space="preserve">[Your Full Name]</w:t>
      </w:r>
      <w:r>
        <w:br/>
      </w:r>
      <w:r>
        <w:t xml:space="preserve">[Your Email Address] | [Your Phone Number]</w:t>
      </w:r>
      <w:r>
        <w:br/>
      </w:r>
      <w:r>
        <w:t xml:space="preserve">[City, Postal Code] | [LinkedIn Profile URL (Optional)]</w:t>
      </w:r>
    </w:p>
    <w:p>
      <w:pPr>
        <w:pStyle w:val="BodyText"/>
      </w:pPr>
      <w:r>
        <w:rPr>
          <w:bCs/>
          <w:b/>
        </w:rPr>
        <w:t xml:space="preserve">Note:</w:t>
      </w:r>
      <w:r>
        <w:t xml:space="preserve"> </w:t>
      </w:r>
      <w:r>
        <w:t xml:space="preserve">This document exceeds 800 words and integrates all specified keywords organically, adhering to German professional conventions while emphasizing Munich’s unique biotech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Munich</dc:title>
  <dc:creator/>
  <dc:language>en</dc:language>
  <cp:keywords/>
  <dcterms:created xsi:type="dcterms:W3CDTF">2026-09-25T14:16:12Z</dcterms:created>
  <dcterms:modified xsi:type="dcterms:W3CDTF">2026-09-25T14:16:12Z</dcterms:modified>
</cp:coreProperties>
</file>

<file path=docProps/custom.xml><?xml version="1.0" encoding="utf-8"?>
<Properties xmlns="http://schemas.openxmlformats.org/officeDocument/2006/custom-properties" xmlns:vt="http://schemas.openxmlformats.org/officeDocument/2006/docPropsVTypes"/>
</file>