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c37c8ebdb70cfebb9eb39452451d354eb6004f2"/>
    <w:p>
      <w:pPr>
        <w:pStyle w:val="Heading1"/>
      </w:pPr>
      <w:r>
        <w:t xml:space="preserve">Internship Application Letter for Biomedical Engineer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It is with profound enthusiasm that I submit this Internship Application Letter for the Biomedical Engineer internship position at your esteemed organization in Israel Jerusalem. As a dedicated student of Biomedical Engineering at [Your University], I have meticulously prepared my academic foundation and practical skills to contribute meaningfully to the innovative healthcare landscape of Israel Jerusalem. My fascination with medical technology began during my undergraduate research on prosthetic limb interfaces, but it was studying the convergence of engineering and medicine in Israel's dynamic biomedical ecosystem that crystallized my career aspirations. I am eager to bring my technical expertise, cultural adaptability, and unwavering commitment to patient-centered innovation to your team in Jerusalem.</w:t>
      </w:r>
    </w:p>
    <w:p>
      <w:pPr>
        <w:pStyle w:val="BodyText"/>
      </w:pPr>
      <w:r>
        <w:t xml:space="preserve">My academic journey has equipped me with a robust foundation for this Biomedical Engineer role. I have completed rigorous coursework including Advanced Biomaterials Science, Medical Device Design Principles, Biomechanics Modeling, and Clinical Instrumentation Systems. In my capstone project titled "AI-Driven Cardiac Monitoring System," I collaborated with medical students from Hadassah Medical Center to develop a low-cost ECG analysis tool using machine learning algorithms. This project required navigating complex ethical frameworks for patient data while ensuring clinical usability – skills directly applicable to Jerusalem's integrated healthcare environment where innovation must balance technological advancement with cultural sensitivity. My technical proficiency extends to SolidWorks, MATLAB, Python for biomedical signal processing, and ISO 13485 quality management standards – all essential competencies for contributing from day one in your R&amp;D department.</w:t>
      </w:r>
    </w:p>
    <w:p>
      <w:pPr>
        <w:pStyle w:val="BodyText"/>
      </w:pPr>
      <w:r>
        <w:t xml:space="preserve">What distinguishes my approach is my deep engagement with Israel's unique biomedical context. During a study-abroad program at the Hebrew University of Jerusalem, I volunteered at Shaare Zedek Medical Center, observing how clinicians integrate cutting-edge devices into diverse patient populations. I witnessed firsthand how Jerusalem's multicultural healthcare environment demands engineering solutions that respect religious customs while maintaining clinical efficacy – such as designing portable dialysis units for Bedouin communities in the Negev or developing culturally sensitive diabetes management apps for Arab and Jewish patients alike. This experience solidified my understanding that successful Biomedical Engineering transcends technical execution; it requires contextual intelligence. I am particularly drawn to your organization's work on telemedicine solutions for remote communities, as this aligns with Jerusalem's mission of equitable healthcare access across its heterogeneous neighborhoods.</w:t>
      </w:r>
    </w:p>
    <w:p>
      <w:pPr>
        <w:pStyle w:val="BodyText"/>
      </w:pPr>
      <w:r>
        <w:t xml:space="preserve">My internship at MedTech Innovations in Tel Aviv provided critical hands-on experience that prepared me for Israel Jerusalem's fast-paced biomedical sector. I contributed to the FDA-cleared development of a wearable glucose monitor by conducting failure mode analysis on sensor calibration protocols, reducing error rates by 22% through statistical process control. Crucially, I collaborated with cross-functional teams including clinicians from Hadassah Hospital and regulatory specialists – mirroring the multidisciplinary collaboration essential in Jerusalem's medical ecosystem. This experience taught me to navigate Israel's stringent regulatory environment while prioritizing patient safety; I understand that every device entering the Israeli healthcare system must comply with both local standards and international regulations, a nuance I would apply diligently in your Jerusalem operations.</w:t>
      </w:r>
    </w:p>
    <w:p>
      <w:pPr>
        <w:pStyle w:val="BodyText"/>
      </w:pPr>
      <w:r>
        <w:t xml:space="preserve">I am equally committed to immersing myself in the cultural fabric of Jerusalem. My Hebrew language studies (currently at B2 level) and participation in the "Jerusalem Innovation Exchange" program have given me insight into local healthcare challenges. I've researched how Jerusalem's unique geographical layout – with its historical neighborhoods separated by political boundaries – creates specific medical logistics needs that require tailored engineering solutions. For instance, designing mobile diagnostic units for areas with limited road access or developing telehealth platforms compatible with varying internet infrastructure across the city. This contextual understanding is vital when considering that biomedical engineers in Israel Jerusalem don't just solve technical problems; they bridge communities and cultures through technology.</w:t>
      </w:r>
    </w:p>
    <w:p>
      <w:pPr>
        <w:pStyle w:val="BodyText"/>
      </w:pPr>
      <w:r>
        <w:t xml:space="preserve">What excites me most about this internship opportunity is the chance to contribute to an organization actively shaping healthcare innovation at the heart of Israel's medical ecosystem. Jerusalem's status as a global hub for biomedical research – home to institutions like the Weizmann Institute, Hadassah Medical Organization, and numerous startup incubators – creates an unparalleled environment for growth. I am particularly inspired by your recent work on [mention specific project from company website if possible, otherwise generalize: "AI-powered orthopedic implants that reduce hospital stays"]. In Israel Jerusalem, where healthcare innovation is driven by necessity and ingenuity, I believe my background in user-centered design and regulatory compliance would allow me to make immediate contributions while learning from the region's world-class mentors.</w:t>
      </w:r>
    </w:p>
    <w:p>
      <w:pPr>
        <w:pStyle w:val="BodyText"/>
      </w:pPr>
      <w:r>
        <w:t xml:space="preserve">I recognize that successful integration into the Israel Jerusalem biomedical community requires both technical skill and cultural intelligence. My previous experiences navigating Israel's diverse healthcare settings have taught me to communicate effectively across cultural divides – a skill I've applied when explaining complex engineering concepts to non-technical staff at Hadassah Hospital. I am prepared to fully immerse myself in the local environment, respecting Jerusalem's religious significance while embracing its role as a nexus of technological advancement. This internship represents not just professional development but a meaningful opportunity to apply my Biomedical Engineer training within a community where innovation directly impacts lives across generations and faiths.</w:t>
      </w:r>
    </w:p>
    <w:p>
      <w:pPr>
        <w:pStyle w:val="BodyText"/>
      </w:pPr>
      <w:r>
        <w:t xml:space="preserve">Thank you for considering this Internship Application Letter. I am eager to discuss how my technical skills, cultural adaptability, and passion for healthcare innovation align with your organization's mission in Israel Jerusalem. I welcome the opportunity to schedule an interview at your earliest convenience to elaborate on my qualifications and learn more about how I can contribute to your team's success in this pivotal location.</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2026-05-02T21:21:54Z</dcterms:created>
  <dcterms:modified xsi:type="dcterms:W3CDTF">2026-05-02T21:21:54Z</dcterms:modified>
</cp:coreProperties>
</file>

<file path=docProps/custom.xml><?xml version="1.0" encoding="utf-8"?>
<Properties xmlns="http://schemas.openxmlformats.org/officeDocument/2006/custom-properties" xmlns:vt="http://schemas.openxmlformats.org/officeDocument/2006/docPropsVTypes"/>
</file>