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Muhammad Ali Khan</w:t>
      </w:r>
      <w:r>
        <w:br/>
      </w:r>
      <w:r>
        <w:t xml:space="preserve">Islamabad, Pakistan</w:t>
      </w:r>
      <w:r>
        <w:br/>
      </w:r>
      <w:r>
        <w:t xml:space="preserve">+92 300 1234567 | muhammad.khan@email.com</w:t>
      </w:r>
    </w:p>
    <w:p>
      <w:pPr>
        <w:pStyle w:val="BodyText"/>
      </w:pPr>
      <w:r>
        <w:t xml:space="preserve">October 26, 2023</w:t>
      </w:r>
    </w:p>
    <w:p>
      <w:pPr>
        <w:pStyle w:val="BodyText"/>
      </w:pPr>
      <w:r>
        <w:t xml:space="preserve">Hiring Manager</w:t>
      </w:r>
      <w:r>
        <w:br/>
      </w:r>
      <w:r>
        <w:t xml:space="preserve">National Biomedical Research Institute (NBRI)</w:t>
      </w:r>
      <w:r>
        <w:br/>
      </w:r>
      <w:r>
        <w:t xml:space="preserve">Islamabad, Pakistan</w:t>
      </w:r>
      <w:r>
        <w:br/>
      </w:r>
      <w:r>
        <w:t xml:space="preserve">PO Box 7850</w:t>
      </w:r>
    </w:p>
    <w:p>
      <w:pPr>
        <w:pStyle w:val="BodyText"/>
      </w:pPr>
      <w:r>
        <w:t xml:space="preserve">Subject: Application for Biomedical Engineer Internship at National Biomedical Research Institute, Islamabad</w:t>
      </w:r>
    </w:p>
    <w:p>
      <w:pPr>
        <w:pStyle w:val="BodyText"/>
      </w:pPr>
      <w:r>
        <w:t xml:space="preserve">Dear Hiring Manager,</w:t>
      </w:r>
    </w:p>
    <w:p>
      <w:pPr>
        <w:pStyle w:val="BodyText"/>
      </w:pPr>
      <w:r>
        <w:t xml:space="preserve">It is with immense enthusiasm that I submit my application for the Biomedical Engineer Internship position at the National Biomedical Research Institute in Pakistan Islamabad. As a final-year Biomedical Engineering student at the University of Engineering and Technology (UET), Lahore, I have meticulously prepared to contribute to cutting-edge medical technology development within Pakistan's healthcare ecosystem. This</w:t>
      </w:r>
      <w:r>
        <w:t xml:space="preserve"> </w:t>
      </w:r>
      <w:r>
        <w:rPr>
          <w:bCs/>
          <w:b/>
        </w:rPr>
        <w:t xml:space="preserve">Internship Application Letter</w:t>
      </w:r>
      <w:r>
        <w:t xml:space="preserve"> </w:t>
      </w:r>
      <w:r>
        <w:t xml:space="preserve">represents not merely a career opportunity, but a strategic alignment with my professional purpose: to advance biomedical innovation specifically for the unique healthcare challenges facing Pakistan Islamabad and its surrounding communities.</w:t>
      </w:r>
    </w:p>
    <w:p>
      <w:pPr>
        <w:pStyle w:val="BodyText"/>
      </w:pPr>
      <w:r>
        <w:t xml:space="preserve">My academic journey has been intentionally structured around three pillars critical to biomedical engineering in developing nations: clinical device innovation, healthcare accessibility solutions, and regulatory compliance frameworks. During my coursework at UET Lahore, I completed 30 credit hours in specialized subjects including Medical Instrumentation (A+), Biomechanics of Human Movement (A), and Regulatory Affairs for Medical Devices. My capstone project—developing a low-cost pulse oximeter prototype using locally available components—directly addressed the critical shortage of essential monitoring equipment in rural Pakistani clinics. This project won the Dean's Award at UET's annual Innovation Showcase, demonstrating my capacity to translate theoretical knowledge into practical healthcare solutions relevant to Pakistan Islamabad's resource constraints.</w:t>
      </w:r>
    </w:p>
    <w:p>
      <w:pPr>
        <w:pStyle w:val="BodyText"/>
      </w:pPr>
      <w:r>
        <w:t xml:space="preserve">What distinguishes my approach is my deep understanding that effective biomedical engineering in Pakistan requires contextual intelligence. During a summer internship at Shaukat Khanum Cancer Hospital in Lahore, I observed how medical equipment failures disproportionately impact patients when maintenance infrastructure is limited. This experience crystallized my commitment to designing devices with Pakistan's specific technical and economic realities in mind—focusing on repairability, power efficiency, and compatibility with local healthcare systems rather than merely importing Western technologies. My</w:t>
      </w:r>
      <w:r>
        <w:t xml:space="preserve"> </w:t>
      </w:r>
      <w:r>
        <w:rPr>
          <w:bCs/>
          <w:b/>
        </w:rPr>
        <w:t xml:space="preserve">Biomedical Engineer</w:t>
      </w:r>
      <w:r>
        <w:t xml:space="preserve"> </w:t>
      </w:r>
      <w:r>
        <w:t xml:space="preserve">training emphasizes this perspective through UET's "Local Healthcare Innovation" module, where we analyze case studies of successful medical device adaptations across South Asia.</w:t>
      </w:r>
    </w:p>
    <w:p>
      <w:pPr>
        <w:pStyle w:val="BodyText"/>
      </w:pPr>
      <w:r>
        <w:t xml:space="preserve">I am particularly drawn to the National Biomedical Research Institute's groundbreaking work on AI-driven diagnostic tools for early detection of diabetes and hypertension—conditions affecting over 25% of Pakistan's adult population. Your recent collaboration with Islamabad's Aga Khan University Hospital on telemedicine integration aligns perfectly with my technical skills in Python-based signal processing and medical image analysis. I am eager to contribute my proficiency in MATLAB, SolidWorks for device prototyping, and FDA/CE regulatory documentation to your team. More importantly, I understand that successful implementation of these technologies in Pakistan Islamabad requires cultural sensitivity; I have volunteered weekly at the Islamabad Welfare Society's mobile clinics since 2021, building trust with communities where healthcare access is limited.</w:t>
      </w:r>
    </w:p>
    <w:p>
      <w:pPr>
        <w:pStyle w:val="BodyText"/>
      </w:pPr>
      <w:r>
        <w:t xml:space="preserve">My research on "Cost-Effective Ultrasound Solutions for Rural Pakistan" further demonstrates my commitment to contextually appropriate innovation. Through fieldwork in Azad Kashmir, I documented that 68% of existing ultrasound machines were non-functional due to improper maintenance and lack of local technician training. My proposed solution—a modular ultrasound system with standardized parts and video-based troubleshooting guides—has been endorsed by the Pakistan Medical Devices Association as a model for sustainable healthcare technology transfer. This work directly informs my vision for contributing to the National Biomedical Research Institute's mission: creating not just advanced medical devices, but *maintainable* healthcare infrastructure that empowers Pakistani technicians rather than creating dependency on foreign service teams.</w:t>
      </w:r>
    </w:p>
    <w:p>
      <w:pPr>
        <w:pStyle w:val="BodyText"/>
      </w:pPr>
      <w:r>
        <w:t xml:space="preserve">The strategic location of NBRI in Pakistan Islamabad provides an unparalleled ecosystem for this work. Situated within the capital's Health City initiative, the institute is positioned at the intersection of policy-making (via Ministry of National Health Services), academia (Quaid-i-Azam University Medical School), and clinical practice (Rawalpindi General Hospital). This convergence creates a unique environment where my</w:t>
      </w:r>
      <w:r>
        <w:t xml:space="preserve"> </w:t>
      </w:r>
      <w:r>
        <w:rPr>
          <w:bCs/>
          <w:b/>
        </w:rPr>
        <w:t xml:space="preserve">Internship Application Letter</w:t>
      </w:r>
      <w:r>
        <w:t xml:space="preserve"> </w:t>
      </w:r>
      <w:r>
        <w:t xml:space="preserve">as a Biomedical Engineer can translate into tangible impact. I am especially impressed by NBRI's "Engineering for Equity" program that partners with rural health centers in Punjab and Khyber Pakhtunkhwa, directly addressing the healthcare gap between urban Islamabad and underserved regions. My goal is to support this mission through hands-on work in your Medical Device Development Unit.</w:t>
      </w:r>
    </w:p>
    <w:p>
      <w:pPr>
        <w:pStyle w:val="BodyText"/>
      </w:pPr>
      <w:r>
        <w:t xml:space="preserve">Beyond technical skills, I bring a proven ability to collaborate across cultural and professional boundaries—a necessity for success in Pakistan Islamabad's diverse healthcare landscape. As Project Lead for UET's International Biomedical Engineering Exchange (IBEX) program, I coordinated with students from Germany and Thailand to develop a standardized training curriculum for medical device technicians. This experience taught me that sustainable innovation requires understanding local workflows, which I've applied in my volunteer work with the Islamabad Chapter of the Pakistan Society of Engineers. My fluency in Urdu (native), English (professional), and basic Pashto further enables effective communication with field teams across Pakistan.</w:t>
      </w:r>
    </w:p>
    <w:p>
      <w:pPr>
        <w:pStyle w:val="BodyText"/>
      </w:pPr>
      <w:r>
        <w:t xml:space="preserve">I am confident that my technical foundation, contextual understanding of Pakistani healthcare challenges, and passion for designing accessible medical technology make me an ideal candidate for this internship. I have attached my resume detailing projects including the pulse oximeter prototype and rural ultrasound research, along with two letters of recommendation from Dr. Farida Ahmed (Head of Biomedical Engineering at UET) and Dr. Tariq Mahmood (Senior Medical Engineer at Shaukat Khanum Hospital). I would welcome the opportunity to discuss how my skills in biomedical device development can support NBRI's mission to transform healthcare delivery across Pakistan Islamabad and beyond.</w:t>
      </w:r>
    </w:p>
    <w:p>
      <w:pPr>
        <w:pStyle w:val="BodyText"/>
      </w:pPr>
      <w:r>
        <w:t xml:space="preserve">Sincerely,</w:t>
      </w:r>
      <w:r>
        <w:br/>
      </w:r>
      <w:r>
        <w:br/>
      </w:r>
    </w:p>
    <w:p>
      <w:pPr>
        <w:pStyle w:val="BodyText"/>
      </w:pPr>
      <w:r>
        <w:t xml:space="preserve">Muhammad Ali Khan</w:t>
      </w:r>
    </w:p>
    <w:p>
      <w:pPr>
        <w:pStyle w:val="BodyText"/>
      </w:pPr>
      <w:r>
        <w:t xml:space="preserve">Enclosures: Resume, Letters of Recommendation</w:t>
      </w:r>
      <w:r>
        <w:br/>
      </w:r>
      <w:r>
        <w:t xml:space="preserve">Word Count: 872 | Biomedical Engineer Internship Application for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2025-12-09T12:26:19Z</dcterms:created>
  <dcterms:modified xsi:type="dcterms:W3CDTF">2025-12-09T12:26:19Z</dcterms:modified>
</cp:coreProperties>
</file>

<file path=docProps/custom.xml><?xml version="1.0" encoding="utf-8"?>
<Properties xmlns="http://schemas.openxmlformats.org/officeDocument/2006/custom-properties" xmlns:vt="http://schemas.openxmlformats.org/officeDocument/2006/docPropsVTypes"/>
</file>