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Hiring Manager</w:t>
      </w:r>
    </w:p>
    <w:p>
      <w:pPr>
        <w:pStyle w:val="BodyText"/>
      </w:pPr>
      <w:r>
        <w:t xml:space="preserve">Global Business Solutions Bangladesh</w:t>
      </w:r>
    </w:p>
    <w:p>
      <w:pPr>
        <w:pStyle w:val="BodyText"/>
      </w:pPr>
      <w:r>
        <w:t xml:space="preserve">15th Floor, Corporate Tower</w:t>
      </w:r>
    </w:p>
    <w:p>
      <w:pPr>
        <w:pStyle w:val="BodyText"/>
      </w:pPr>
      <w:r>
        <w:t xml:space="preserve">Dhaka Street No. 7, Gulshan-1</w:t>
      </w:r>
    </w:p>
    <w:p>
      <w:pPr>
        <w:pStyle w:val="BodyText"/>
      </w:pPr>
      <w:r>
        <w:t xml:space="preserve">Dhaka 1215, Bangladesh</w:t>
      </w:r>
    </w:p>
    <w:bookmarkStart w:id="20" w:name="Xf589c6ee04e91bf235105f59f909a1e76acd1d3"/>
    <w:p>
      <w:pPr>
        <w:pStyle w:val="Heading2"/>
      </w:pPr>
      <w:r>
        <w:t xml:space="preserve">Subject: Application for Business Consultant Internship Position</w:t>
      </w:r>
    </w:p>
    <w:p>
      <w:pPr>
        <w:pStyle w:val="FirstParagraph"/>
      </w:pPr>
      <w:r>
        <w:t xml:space="preserve">Dear Hiring Manager,</w:t>
      </w:r>
    </w:p>
    <w:p>
      <w:pPr>
        <w:pStyle w:val="BodyText"/>
      </w:pPr>
      <w:r>
        <w:t xml:space="preserve">With profound enthusiasm, I submit my application for the Business Consultant Internship position at Global Business Solutions Bangladesh in Dhaka. As a final-year undergraduate student specializing in International Business at the University of Dhaka, I have meticulously aligned my academic pursuits with the dynamic economic landscape of Bangladesh. This Internship Application Letter serves as both an expression of my professional aspiration and a testament to my readiness to contribute meaningfully to your esteemed firm's mission of transforming business strategies across Bangladesh Dhaka.</w:t>
      </w:r>
    </w:p>
    <w:p>
      <w:pPr>
        <w:pStyle w:val="BodyText"/>
      </w:pPr>
      <w:r>
        <w:t xml:space="preserve">My fascination with business consulting crystallized during a research project analyzing SME growth patterns in Dhaka's industrial corridors. I discovered that 65% of Bangladeshi small enterprises lack structured market-entry frameworks—a gap your firm uniquely addresses through data-driven consultancy. This insight ignited my commitment to becoming a Business Consultant who bridges academic rigor with ground-level business realities in Bangladesh. During my university internship at BRAC's Innovation Hub, I assisted 12 local manufacturers in optimizing supply chains using Lean methodologies, reducing operational costs by an average of 22%. This experience solidified my belief that effective consulting must be culturally attuned to the nuances of Bangladesh Dhaka's marketplace—where relationships drive decisions and seasonal economic fluctuations demand adaptive strategies.</w:t>
      </w:r>
    </w:p>
    <w:p>
      <w:pPr>
        <w:pStyle w:val="BodyText"/>
      </w:pPr>
      <w:r>
        <w:t xml:space="preserve">What distinguishes my approach is my dual perspective: I possess a Western business education framework complemented by intimate knowledge of Bangladeshi market dynamics. My thesis on "Digital Transformation in Dhaka's Garment Sector" earned departmental recognition, where I mapped how 78% of export-oriented factories struggled with ERP implementation due to localized workforce training gaps. This research directly informed my proposal for a simplified mobile-based workflow system now piloted by two major Dhaka-based textile groups. Such projects exemplify my ability to translate complex business challenges into actionable solutions—precisely the skill set your internship program aims to cultivate in future consultants.</w:t>
      </w:r>
    </w:p>
    <w:p>
      <w:pPr>
        <w:pStyle w:val="BodyText"/>
      </w:pPr>
      <w:r>
        <w:t xml:space="preserve">Having followed Global Business Solutions Bangladesh's work on the "Dhaka Metro Economic Corridor Initiative," I am particularly eager to contribute to your team. Your recent report on sustainable manufacturing in Dhaka's Bashundhara Industrial Estate resonated deeply with my fieldwork observing how climate-resilient logistics could boost export efficiency by 30%. In our campus case competitions, I led a team that developed a zero-waste packaging model for Dhaka-based agri-exports—a solution now being evaluated by the Bangladesh Garment Manufacturers and Exporters Association. These experiences have honed my ability to conduct rapid market analysis using tools like SWOT and PESTEL while respecting local business protocols.</w:t>
      </w:r>
    </w:p>
    <w:p>
      <w:pPr>
        <w:pStyle w:val="BodyText"/>
      </w:pPr>
      <w:r>
        <w:t xml:space="preserve">I understand that success as a Business Consultant in Bangladesh Dhaka requires more than analytical prowess—it demands cultural intelligence. I've spent 18 months learning Bengali, volunteered with Dhaka's Street Children Foundation to understand grassroots economic challenges, and completed the "Bangladesh Market Entry" certification from the Institute of Chartered Accountants of Bangladesh. These efforts ensure my consultancy approach never treats Bangladesh as a monolithic market but recognizes Dhaka's unique ecosystem: where traditional family businesses coexist with tech startups in Banani and Mohakhali, and where mobile banking (bKash) has revolutionized financial inclusion for 70% of SMEs.</w:t>
      </w:r>
    </w:p>
    <w:p>
      <w:pPr>
        <w:pStyle w:val="BodyText"/>
      </w:pPr>
      <w:r>
        <w:t xml:space="preserve">Your firm's emphasis on "contextual innovation" aligns perfectly with my professional ethos. In my academic capstone project, I designed a micro-consulting model for Dhaka's street food vendors—using WhatsApp analytics to optimize vendor locations based on foot traffic patterns. This initiative wasn't just about data; it was about understanding that these vendors operate on 30% profit margins and require solutions delivered before dawn. Your internship program's focus on "real-world problem-solving" through projects like the Bangladesh Textile Council's digitalization drive is precisely the environment where I can grow from an intern into a consultant who serves Bangladesh Dhaka with both intellect and empathy.</w:t>
      </w:r>
    </w:p>
    <w:p>
      <w:pPr>
        <w:pStyle w:val="BodyText"/>
      </w:pPr>
      <w:r>
        <w:t xml:space="preserve">I am particularly drawn to your firm's mentorship philosophy. The prospect of learning under Senior Consultant Ms. Ayesha Rahman—whose work on export diversification for Bangladeshi handicrafts I've studied extensively—is deeply motivating. Her article "Beyond Garments: Diversifying Bangladesh's Economic Narrative" inspired my own research on ceramic exports from Dinajpur, where I identified untapped opportunities in EU markets through social media marketing. This demonstrates how your team's thought leadership shapes my professional development path.</w:t>
      </w:r>
    </w:p>
    <w:p>
      <w:pPr>
        <w:pStyle w:val="BodyText"/>
      </w:pPr>
      <w:r>
        <w:t xml:space="preserve">My technical toolkit includes proficiency in Tableau (for visualizing Dhaka market trends), Microsoft Power BI (used to analyze 200+ SME datasets during university projects), and basic Python for predictive analytics. More importantly, I've developed a nuanced understanding of Bangladesh's business culture: the importance of "mehfil" meetings where decisions are made over tea, or how project timelines must accommodate Eid holidays and monsoon disruptions. This cultural fluency ensures my consultancy recommendations aren't just theoretically sound but operationally feasible in Bangladesh Dhaka.</w:t>
      </w:r>
    </w:p>
    <w:p>
      <w:pPr>
        <w:pStyle w:val="BodyText"/>
      </w:pPr>
      <w:r>
        <w:t xml:space="preserve">I am confident that my blend of academic excellence (3.8/4.0 GPA), field experience with Dhaka-based enterprises, and deep appreciation for Bangladesh's business ecosystem positions me to deliver immediate value as your Business Consultant Intern. I have attached my resume detailing projects like the "Dhaka Startup Incubation Framework" I co-developed for the ICT Division, which secured funding from the Ministry of Commerce.</w:t>
      </w:r>
    </w:p>
    <w:p>
      <w:pPr>
        <w:pStyle w:val="BodyText"/>
      </w:pPr>
      <w:r>
        <w:t xml:space="preserve">Thank you for considering my application. I am eager to discuss how my proactive approach to solving Dhaka's business challenges can support Global Business Solutions Bangladesh's mission to elevate Bangladesh's economic trajectory. I will call next week at your convenience to schedule an interview and am available immediately for a conversation at +880 17XXXXXXXX or via email at shakib.mahmud@email.com.</w:t>
      </w:r>
    </w:p>
    <w:p>
      <w:pPr>
        <w:pStyle w:val="BodyText"/>
      </w:pPr>
      <w:r>
        <w:t xml:space="preserve">With sincere regards,</w:t>
      </w:r>
    </w:p>
    <w:p>
      <w:pPr>
        <w:pStyle w:val="BodyText"/>
      </w:pPr>
      <w:r>
        <w:t xml:space="preserve">Shakib Mahmud</w:t>
      </w:r>
    </w:p>
    <w:p>
      <w:pPr>
        <w:pStyle w:val="BodyText"/>
      </w:pPr>
      <w:r>
        <w:t xml:space="preserve">Bachelor of Business Administration (International Business)</w:t>
      </w:r>
    </w:p>
    <w:p>
      <w:pPr>
        <w:pStyle w:val="BodyText"/>
      </w:pPr>
      <w:r>
        <w:t xml:space="preserve">University of Dhaka | Graduating May 2024</w:t>
      </w:r>
    </w:p>
    <w:p>
      <w:pPr>
        <w:pStyle w:val="BodyText"/>
      </w:pPr>
      <w:r>
        <w:t xml:space="preserve">Dhaka, Bangladesh | +880 17XXXXXXXX | shakib.mahmud@email.com</w:t>
      </w:r>
    </w:p>
    <w:p>
      <w:pPr>
        <w:pStyle w:val="BodyText"/>
      </w:pPr>
      <w:r>
        <w:t xml:space="preserve">Word Count: 837</w:t>
      </w:r>
    </w:p>
    <w:p>
      <w:pPr>
        <w:pStyle w:val="BodyText"/>
      </w:pPr>
      <w:r>
        <w:t xml:space="preserve">Note to Applicant: This Internship Application Letter is specifically tailored for Business Consultant roles in Bangladesh Dhaka, incorporating local market insights, cultural context, and regional economic priorities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Business Consultant Position</dc:title>
  <dc:creator/>
  <dc:language>en</dc:language>
  <cp:keywords/>
  <dcterms:created xsi:type="dcterms:W3CDTF">2025-12-09T20:14:56Z</dcterms:created>
  <dcterms:modified xsi:type="dcterms:W3CDTF">2025-12-09T20:14:56Z</dcterms:modified>
</cp:coreProperties>
</file>

<file path=docProps/custom.xml><?xml version="1.0" encoding="utf-8"?>
<Properties xmlns="http://schemas.openxmlformats.org/officeDocument/2006/custom-properties" xmlns:vt="http://schemas.openxmlformats.org/officeDocument/2006/docPropsVTypes"/>
</file>