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Rue de la République</w:t>
      </w:r>
      <w:r>
        <w:br/>
      </w:r>
      <w:r>
        <w:t xml:space="preserve">13001 Marseille</w:t>
      </w:r>
      <w:r>
        <w:br/>
      </w:r>
      <w:r>
        <w:t xml:space="preserve">France</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express my unwavering interest in the Business Consultant Internship position at your esteemed organization, as advertised on [Platform where job was found - e.g., LinkedIn, company website]. As a dedicated Master of Business Administration student at Aix-Marseille University with specialized coursework in strategic consulting and regional economic analysis, I am deeply motivated to contribute to your team while immersing myself in the dynamic business ecosystem of France Marseille. This</w:t>
      </w:r>
      <w:r>
        <w:t xml:space="preserve"> </w:t>
      </w:r>
      <w:r>
        <w:rPr>
          <w:iCs/>
          <w:i/>
        </w:rPr>
        <w:t xml:space="preserve">Internship Application Letter</w:t>
      </w:r>
      <w:r>
        <w:t xml:space="preserve"> </w:t>
      </w:r>
      <w:r>
        <w:t xml:space="preserve">represents my earnest commitment to launching a consulting career within one of Europe’s most vibrant economic hubs.</w:t>
      </w:r>
    </w:p>
    <w:p>
      <w:pPr>
        <w:pStyle w:val="BodyText"/>
      </w:pPr>
      <w:r>
        <w:t xml:space="preserve">Marseille, with its unique position as France’s second-largest city and gateway to Mediterranean trade, has captivated my academic focus since my first semester at Aix-Marseille University. The city’s strategic convergence of international port operations (handling 40% of France’s container traffic), burgeoning startup incubators like</w:t>
      </w:r>
      <w:r>
        <w:t xml:space="preserve"> </w:t>
      </w:r>
      <w:r>
        <w:rPr>
          <w:iCs/>
          <w:i/>
        </w:rPr>
        <w:t xml:space="preserve">La Cité des Sciences</w:t>
      </w:r>
      <w:r>
        <w:t xml:space="preserve">, and the EU’s</w:t>
      </w:r>
      <w:r>
        <w:t xml:space="preserve"> </w:t>
      </w:r>
      <w:r>
        <w:rPr>
          <w:iCs/>
          <w:i/>
        </w:rPr>
        <w:t xml:space="preserve">Méditerranée 2030</w:t>
      </w:r>
      <w:r>
        <w:t xml:space="preserve"> </w:t>
      </w:r>
      <w:r>
        <w:t xml:space="preserve">economic initiative creates an unparalleled laboratory for business innovation. I have meticulously followed how your firm navigates Marseille’s complex market landscape—particularly your recent work with Mediterranean logistics firms optimizing supply chains amid geopolitical shifts—and I am eager to contribute my analytical rigor to similar challenges.</w:t>
      </w:r>
    </w:p>
    <w:p>
      <w:pPr>
        <w:pStyle w:val="BodyText"/>
      </w:pPr>
      <w:r>
        <w:t xml:space="preserve">My academic trajectory aligns precisely with the demands of a modern</w:t>
      </w:r>
      <w:r>
        <w:t xml:space="preserve"> </w:t>
      </w:r>
      <w:r>
        <w:rPr>
          <w:iCs/>
          <w:i/>
        </w:rPr>
        <w:t xml:space="preserve">Business Consultant</w:t>
      </w:r>
      <w:r>
        <w:t xml:space="preserve">. In my MBA capstone project, I led a team analyzing SME adaptation strategies in Marseille’s post-pandemic tourism sector. We conducted 42 stakeholder interviews across Vieux Port marinas and Noailles neighborhoods, developing a digital transformation roadmap adopted by three local hospitality networks. This project honed my skills in data-driven strategy formulation—a competency directly transferable to your client engagements—and reinforced my understanding of Marseille’s socio-economic nuances: the need for culturally nuanced solutions when addressing immigrant-owned enterprises or heritage-sector modernization.</w:t>
      </w:r>
    </w:p>
    <w:p>
      <w:pPr>
        <w:pStyle w:val="BodyText"/>
      </w:pPr>
      <w:r>
        <w:t xml:space="preserve">Furthermore, my professional experience at</w:t>
      </w:r>
      <w:r>
        <w:t xml:space="preserve"> </w:t>
      </w:r>
      <w:r>
        <w:rPr>
          <w:iCs/>
          <w:i/>
        </w:rPr>
        <w:t xml:space="preserve">Consulting Group Lyon</w:t>
      </w:r>
      <w:r>
        <w:t xml:space="preserve"> </w:t>
      </w:r>
      <w:r>
        <w:t xml:space="preserve">provided critical exposure to consulting methodologies. As an Operations Analyst Intern, I supported a French retail client in optimizing inventory systems across 27 regional stores. I developed a Python-based demand forecasting model that reduced stockouts by 28% during peak seasons—experience directly applicable to Marseille’s high-traffic commercial zones like the</w:t>
      </w:r>
      <w:r>
        <w:t xml:space="preserve"> </w:t>
      </w:r>
      <w:r>
        <w:rPr>
          <w:iCs/>
          <w:i/>
        </w:rPr>
        <w:t xml:space="preserve">Les Cinq Docks</w:t>
      </w:r>
      <w:r>
        <w:t xml:space="preserve"> </w:t>
      </w:r>
      <w:r>
        <w:t xml:space="preserve">district. Crucially, I collaborated with French-speaking teams daily, mastering industry terminology such as</w:t>
      </w:r>
      <w:r>
        <w:t xml:space="preserve"> </w:t>
      </w:r>
      <w:r>
        <w:rPr>
          <w:iCs/>
          <w:i/>
        </w:rPr>
        <w:t xml:space="preserve">"benchmarking stratégique"</w:t>
      </w:r>
      <w:r>
        <w:t xml:space="preserve"> </w:t>
      </w:r>
      <w:r>
        <w:t xml:space="preserve">and navigating the local business etiquette of structured yet collaborative meetings (a cultural expectation I respect deeply).</w:t>
      </w:r>
    </w:p>
    <w:p>
      <w:pPr>
        <w:pStyle w:val="BodyText"/>
      </w:pPr>
      <w:r>
        <w:t xml:space="preserve">I am particularly drawn to your firm’s commitment to sustainable consulting practices—a value mirroring my own. During my studies at Aix-Marseille University, I co-founded</w:t>
      </w:r>
      <w:r>
        <w:t xml:space="preserve"> </w:t>
      </w:r>
      <w:r>
        <w:rPr>
          <w:iCs/>
          <w:i/>
        </w:rPr>
        <w:t xml:space="preserve">Méditer’Action</w:t>
      </w:r>
      <w:r>
        <w:t xml:space="preserve">, a student collective advising NGOs on circular economy models for Marseille’s port district. We partnered with the City of Marseille’s</w:t>
      </w:r>
      <w:r>
        <w:t xml:space="preserve"> </w:t>
      </w:r>
      <w:r>
        <w:rPr>
          <w:iCs/>
          <w:i/>
        </w:rPr>
        <w:t xml:space="preserve">Office de la Transition Écologique</w:t>
      </w:r>
      <w:r>
        <w:t xml:space="preserve"> </w:t>
      </w:r>
      <w:r>
        <w:t xml:space="preserve">to design waste-reduction frameworks for fishing cooperatives, resulting in a 15% decrease in plastic usage among participating vendors. This project underscored how consulting must intertwine economic viability with social responsibility—principles I understand your firm embodies through initiatives like your</w:t>
      </w:r>
      <w:r>
        <w:t xml:space="preserve"> </w:t>
      </w:r>
      <w:r>
        <w:rPr>
          <w:iCs/>
          <w:i/>
        </w:rPr>
        <w:t xml:space="preserve">Green Marseille Accelerator</w:t>
      </w:r>
      <w:r>
        <w:t xml:space="preserve">.</w:t>
      </w:r>
    </w:p>
    <w:p>
      <w:pPr>
        <w:pStyle w:val="BodyText"/>
      </w:pPr>
      <w:r>
        <w:t xml:space="preserve">My proficiency extends beyond technical skills. As a native English speaker fluent in French (DELF B2 certification) and with lived experience navigating Marseille’s multicultural environment (I’ve volunteered with</w:t>
      </w:r>
      <w:r>
        <w:t xml:space="preserve"> </w:t>
      </w:r>
      <w:r>
        <w:rPr>
          <w:iCs/>
          <w:i/>
        </w:rPr>
        <w:t xml:space="preserve">Les Restos du Cœur</w:t>
      </w:r>
      <w:r>
        <w:t xml:space="preserve"> </w:t>
      </w:r>
      <w:r>
        <w:t xml:space="preserve">for two years), I possess the linguistic and cultural agility to thrive in your team. I am adept at leveraging tools like Power BI, Tableau, and SAP S/4HANA—skills my professors noted as "exceptionally applied" during our case study competitions. More importantly, I understand that Marseille’s business culture values relationship-building over transactional interactions; my patience in resolving cross-cultural misunderstandings (e.g., mediating between German suppliers and Provençal vendors during a university project) demonstrates this sensitivity.</w:t>
      </w:r>
    </w:p>
    <w:p>
      <w:pPr>
        <w:pStyle w:val="BodyText"/>
      </w:pPr>
      <w:r>
        <w:t xml:space="preserve">Choosing to pursue an</w:t>
      </w:r>
      <w:r>
        <w:t xml:space="preserve"> </w:t>
      </w:r>
      <w:r>
        <w:rPr>
          <w:iCs/>
          <w:i/>
        </w:rPr>
        <w:t xml:space="preserve">Internship Application Letter</w:t>
      </w:r>
      <w:r>
        <w:t xml:space="preserve"> </w:t>
      </w:r>
      <w:r>
        <w:t xml:space="preserve">for a Business Consultant role specifically in France Marseille reflects my long-term vision. I aim not merely to learn consulting techniques, but to embed myself within the region’s economic fabric—understanding how Marseille’s strategic location between Europe, Africa, and the Middle East shapes global business decisions. Your firm represents the ideal environment to develop this perspective: your portfolio includes advising North African manufacturers on EU market entry (a critical pathway for Marseille’s industrial corridors), and I am eager to contribute fresh analytical perspectives while learning from your seasoned consultants.</w:t>
      </w:r>
    </w:p>
    <w:p>
      <w:pPr>
        <w:pStyle w:val="BodyText"/>
      </w:pPr>
      <w:r>
        <w:t xml:space="preserve">My resume, attached for your review, details my academic projects and language certifications. I have prepared case studies addressing real challenges faced by Marseille-based clients—such as optimizing tourism revenue during the 2024 UEFA European Championship—and would welcome the opportunity to discuss how my approach aligns with your team’s methodology. I am available for an interview at your earliest convenience, preferably in person at your Marseille office or via video call to accommodate your schedule.</w:t>
      </w:r>
    </w:p>
    <w:p>
      <w:pPr>
        <w:pStyle w:val="BodyText"/>
      </w:pPr>
      <w:r>
        <w:t xml:space="preserve">Thank you for considering my application. I am deeply inspired by the prospect of contributing to a firm that sees Marseille not just as a location, but as the catalyst for innovative solutions across continents. I look forward to discussing how my strategic mindset, cultural fluency, and passion for sustainable business transformation can support your mission in France Marseille.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Marseille</dc:title>
  <dc:creator/>
  <dc:language>en</dc:language>
  <cp:keywords/>
  <dcterms:created xsi:type="dcterms:W3CDTF">2026-07-23T21:20:35Z</dcterms:created>
  <dcterms:modified xsi:type="dcterms:W3CDTF">2026-07-23T21:20:35Z</dcterms:modified>
</cp:coreProperties>
</file>

<file path=docProps/custom.xml><?xml version="1.0" encoding="utf-8"?>
<Properties xmlns="http://schemas.openxmlformats.org/officeDocument/2006/custom-properties" xmlns:vt="http://schemas.openxmlformats.org/officeDocument/2006/docPropsVTypes"/>
</file>