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1" w:name="X6f29a8fbb3e1056670918dc0c9ce92c739711ea"/>
    <w:p>
      <w:pPr>
        <w:pStyle w:val="Heading1"/>
      </w:pPr>
      <w:r>
        <w:t xml:space="preserve">Internship Application Letter for Business Consultant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Strategic Insight Partners AG</w:t>
      </w:r>
      <w:r>
        <w:br/>
      </w:r>
      <w:r>
        <w:t xml:space="preserve">Technoparkstrasse 1</w:t>
      </w:r>
      <w:r>
        <w:br/>
      </w:r>
      <w:r>
        <w:t xml:space="preserve">8005 Zurich</w:t>
      </w:r>
      <w:r>
        <w:br/>
      </w:r>
      <w:r>
        <w:t xml:space="preserve">Switzerland</w:t>
      </w:r>
    </w:p>
    <w:bookmarkStart w:id="20" w:name="X5e30fefbda6107f44c60dfb16675c99d48b7446"/>
    <w:p>
      <w:pPr>
        <w:pStyle w:val="Heading2"/>
      </w:pPr>
      <w:r>
        <w:t xml:space="preserve">Subject: Internship Application Letter for Business Consultant Internship Position</w:t>
      </w:r>
    </w:p>
    <w:p>
      <w:pPr>
        <w:pStyle w:val="FirstParagraph"/>
      </w:pPr>
      <w:r>
        <w:t xml:space="preserve">Dear Hiring Team,</w:t>
      </w:r>
    </w:p>
    <w:p>
      <w:pPr>
        <w:pStyle w:val="BodyText"/>
      </w:pPr>
      <w:r>
        <w:t xml:space="preserve">It is with profound enthusiasm and a deep appreciation for Switzerland’s unparalleled business ecosystem that I submit my application for the Business Consultant Internship position at Strategic Insight Partners AG in Zurich. As a final-year student pursuing an MSc in International Business Strategy at the University of St. Gallen, I have meticulously aligned my academic trajectory and professional aspirations with the dynamic challenges and opportunities inherent to consultancy work within Switzerland Zurich—a global hub where innovation converges with precision, sustainability, and cross-cultural collaboration.</w:t>
      </w:r>
    </w:p>
    <w:p>
      <w:pPr>
        <w:pStyle w:val="BodyText"/>
      </w:pPr>
      <w:r>
        <w:t xml:space="preserve">Switzerland Zurich stands not merely as a geographic location but as a symbol of excellence in business consultancy. Its unique position as the European headquarters for multinational corporations (from UBS and Credit Suisse to pharmaceutical giants like Novartis) demands consultants who understand nuanced regulatory frameworks, Swiss cultural values of discretion, and the imperative for data-driven yet human-centric solutions. My academic journey has immersed me in these realities: I recently led a capstone project analyzing digital transformation barriers for Swiss mid-sized manufacturers—a study directly informed by interviews with industry experts at the Zurich Chamber of Commerce. This experience cemented my conviction that successful consulting in Switzerland requires more than analytical prowess; it demands cultural fluency, ethical rigor, and an intimate grasp of Zurich’s business tempo.</w:t>
      </w:r>
    </w:p>
    <w:p>
      <w:pPr>
        <w:pStyle w:val="BodyText"/>
      </w:pPr>
      <w:r>
        <w:t xml:space="preserve">My academic background equips me with the technical foundation required for this</w:t>
      </w:r>
      <w:r>
        <w:t xml:space="preserve"> </w:t>
      </w:r>
      <w:r>
        <w:rPr>
          <w:iCs/>
          <w:i/>
        </w:rPr>
        <w:t xml:space="preserve">Internship Application Letter</w:t>
      </w:r>
      <w:r>
        <w:t xml:space="preserve"> </w:t>
      </w:r>
      <w:r>
        <w:t xml:space="preserve">to be both purposeful and impactful. Courses such as Strategic Management in EU Contexts (where I evaluated the impact of Swiss-EU bilateral agreements on SME competitiveness) and Quantitative Data Analysis for Business Decisions (where I developed predictive models using Swiss economic datasets from the State Secretariat for Economic Affairs) have honed my ability to translate complex data into actionable strategies. Crucially, these projects were conducted under the framework of</w:t>
      </w:r>
      <w:r>
        <w:t xml:space="preserve"> </w:t>
      </w:r>
      <w:r>
        <w:rPr>
          <w:iCs/>
          <w:i/>
        </w:rPr>
        <w:t xml:space="preserve">Switzerland Zurich</w:t>
      </w:r>
      <w:r>
        <w:t xml:space="preserve">’s specific business environment—considering factors like tax regulations, labor laws, and the premium placed on sustainable growth. For instance, my analysis of Zurich-based fintech startups revealed how regulatory sandboxes in Switzerland foster innovation while maintaining client trust—a critical insight for any Business Consultant operating within this ecosystem.</w:t>
      </w:r>
    </w:p>
    <w:p>
      <w:pPr>
        <w:pStyle w:val="BodyText"/>
      </w:pPr>
      <w:r>
        <w:t xml:space="preserve">Beyond theory, I have proactively sought experiences that mirror the Swiss consultancy ethos. As a Project Assistant at a Geneva-based sustainability consultancy, I supported ESG integration for clients in Zurich’s financial sector. This role required me to navigate multilingual client meetings (French, German, English), adhere to strict project timelines—hallmarks of</w:t>
      </w:r>
      <w:r>
        <w:t xml:space="preserve"> </w:t>
      </w:r>
      <w:r>
        <w:rPr>
          <w:iCs/>
          <w:i/>
        </w:rPr>
        <w:t xml:space="preserve">Switzerland Zurich</w:t>
      </w:r>
      <w:r>
        <w:t xml:space="preserve">’s operational culture—and deliver reports emphasizing both quantitative outcomes and qualitative stakeholder impact. I also volunteered with the Zürcher Unternehmergesellschaft (ZUG), assisting SMEs in optimizing supply chains amid post-pandemic disruptions. This work taught me the Swiss value of “</w:t>
      </w:r>
      <w:r>
        <w:rPr>
          <w:iCs/>
          <w:i/>
        </w:rPr>
        <w:t xml:space="preserve">genau</w:t>
      </w:r>
      <w:r>
        <w:t xml:space="preserve">” (precise) execution: a single misstep in a logistics proposal could derail client confidence, much like a miscalculation in Zurich’s intricate financial market.</w:t>
      </w:r>
    </w:p>
    <w:p>
      <w:pPr>
        <w:pStyle w:val="BodyText"/>
      </w:pPr>
      <w:r>
        <w:t xml:space="preserve">What sets my approach apart is my commitment to embedding</w:t>
      </w:r>
      <w:r>
        <w:t xml:space="preserve"> </w:t>
      </w:r>
      <w:r>
        <w:rPr>
          <w:iCs/>
          <w:i/>
        </w:rPr>
        <w:t xml:space="preserve">Business Consultant</w:t>
      </w:r>
      <w:r>
        <w:t xml:space="preserve"> </w:t>
      </w:r>
      <w:r>
        <w:t xml:space="preserve">principles within the Swiss context. I recognize that success here transcends metrics—it involves understanding how Swiss clients prioritize long-term relationships over transactional wins, how cultural respect for hierarchy informs stakeholder engagement, and why Zurich’s emphasis on “</w:t>
      </w:r>
      <w:r>
        <w:rPr>
          <w:iCs/>
          <w:i/>
        </w:rPr>
        <w:t xml:space="preserve">Bauernregel</w:t>
      </w:r>
      <w:r>
        <w:t xml:space="preserve">” (the farmer’s rule—practical, grounded solutions) must underpin every recommendation. My internship at Strategic Insight Partners would not merely be a learning opportunity; it would be an active contribution to your mission of delivering consultancy that resonates with the Swiss ethos. I am eager to apply my skills in market analysis, stakeholder management, and cross-functional collaboration to support your team on projects ranging from digital transformation for Zurich-based industrial clients to strategic expansion planning for international firms navigating Swiss regulations.</w:t>
      </w:r>
    </w:p>
    <w:p>
      <w:pPr>
        <w:pStyle w:val="BodyText"/>
      </w:pPr>
      <w:r>
        <w:t xml:space="preserve">Switzerland Zurich’s reputation as a magnet for global talent has only intensified my determination to contribute here. Having studied in St. Gallen—a city renowned for its business school and proximity to Zurich—I have absorbed the local mindset: disciplined, forward-thinking, and deeply rooted in community. I speak German fluently (C1 level) with conversational Swiss German proficiency, allowing me to engage authentically with clients across Canton Zurich. My understanding of</w:t>
      </w:r>
      <w:r>
        <w:t xml:space="preserve"> </w:t>
      </w:r>
      <w:r>
        <w:rPr>
          <w:iCs/>
          <w:i/>
        </w:rPr>
        <w:t xml:space="preserve">Switzerland Zurich</w:t>
      </w:r>
      <w:r>
        <w:t xml:space="preserve"> </w:t>
      </w:r>
      <w:r>
        <w:t xml:space="preserve">extends beyond business; I actively participate in cultural exchanges at the Swiss American Alumni Association, fostering the intercultural dialogue essential for modern consultancy.</w:t>
      </w:r>
    </w:p>
    <w:p>
      <w:pPr>
        <w:pStyle w:val="BodyText"/>
      </w:pPr>
      <w:r>
        <w:t xml:space="preserve">I am confident that my academic rigor, hands-on experience within Switzerland’s business landscape, and unwavering commitment to Swiss values of precision and integrity make me an ideal fit for this Business Consultant Internship. I have attached my CV for detailed review and welcome the opportunity to discuss how my proactive approach can support Strategic Insight Partners AG’s objectives in Zurich. Thank you for considering my</w:t>
      </w:r>
      <w:r>
        <w:t xml:space="preserve"> </w:t>
      </w:r>
      <w:r>
        <w:rPr>
          <w:iCs/>
          <w:i/>
        </w:rPr>
        <w:t xml:space="preserve">Internship Application Letter</w:t>
      </w:r>
      <w:r>
        <w:t xml:space="preserve">. I am eager to bring my energy, insights, and dedication to your esteemed team and contribute meaningfully to the vibrant business community that defines Switzerland Zurich.</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 Zurich, Switzerland</dc:title>
  <dc:creator/>
  <cp:keywords/>
  <dcterms:created xsi:type="dcterms:W3CDTF">2025-12-08T08:50:58Z</dcterms:created>
  <dcterms:modified xsi:type="dcterms:W3CDTF">2025-12-08T08:50:58Z</dcterms:modified>
</cp:coreProperties>
</file>

<file path=docProps/custom.xml><?xml version="1.0" encoding="utf-8"?>
<Properties xmlns="http://schemas.openxmlformats.org/officeDocument/2006/custom-properties" xmlns:vt="http://schemas.openxmlformats.org/officeDocument/2006/docPropsVTypes"/>
</file>