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MARIA CONSUELO DELA CRUZ</w:t>
      </w:r>
    </w:p>
    <w:p>
      <w:pPr>
        <w:pStyle w:val="BodyText"/>
      </w:pPr>
      <w:r>
        <w:t xml:space="preserve">123 Education Avenue, Quezon City, Metro Manila, Philippines 1108</w:t>
      </w:r>
    </w:p>
    <w:p>
      <w:pPr>
        <w:pStyle w:val="BodyText"/>
      </w:pPr>
      <w:r>
        <w:t xml:space="preserve">maria.delacruz@email.com | +63 917 123 4567</w:t>
      </w:r>
    </w:p>
    <w:p>
      <w:pPr>
        <w:pStyle w:val="BodyText"/>
      </w:pPr>
      <w:r>
        <w:t xml:space="preserve">October 26, 2023</w:t>
      </w:r>
    </w:p>
    <w:p>
      <w:pPr>
        <w:pStyle w:val="BodyText"/>
      </w:pPr>
      <w:r>
        <w:t xml:space="preserve">Hiring Manager</w:t>
      </w:r>
      <w:r>
        <w:br/>
      </w:r>
      <w:r>
        <w:t xml:space="preserve">Department of Education - Curriculum Development Division</w:t>
      </w:r>
      <w:r>
        <w:br/>
      </w:r>
      <w:r>
        <w:t xml:space="preserve">Pasig City Hall Building, Capitol Avenue, Pasig City</w:t>
      </w:r>
      <w:r>
        <w:br/>
      </w:r>
      <w:r>
        <w:t xml:space="preserve">Metro Manila, Philippines 1600</w:t>
      </w:r>
    </w:p>
    <w:p>
      <w:pPr>
        <w:pStyle w:val="BodyText"/>
      </w:pPr>
      <w:r>
        <w:t xml:space="preserve">Dear Hiring Manager,</w:t>
      </w:r>
    </w:p>
    <w:p>
      <w:pPr>
        <w:pStyle w:val="BodyText"/>
      </w:pPr>
      <w:r>
        <w:t xml:space="preserve">I am writing this Internship Application Letter to express my enthusiastic interest in the Curriculum Developer Internship position at the Department of Education's Curriculum Development Division in Manila, Philippines. As a final-year Bachelor of Secondary Education student specializing in Educational Management at De La Salle University-Manila, I have meticulously prepared myself to contribute meaningfully to your mission of advancing quality education across the</w:t>
      </w:r>
      <w:r>
        <w:t xml:space="preserve"> </w:t>
      </w:r>
      <w:r>
        <w:rPr>
          <w:bCs/>
          <w:b/>
        </w:rPr>
        <w:t xml:space="preserve">Philippines Manila</w:t>
      </w:r>
      <w:r>
        <w:t xml:space="preserve"> </w:t>
      </w:r>
      <w:r>
        <w:t xml:space="preserve">educational landscape. This opportunity represents not merely an internship but a vital step toward my aspiration to become a transformative leader in Philippine curriculum innovation.</w:t>
      </w:r>
    </w:p>
    <w:p>
      <w:pPr>
        <w:pStyle w:val="BodyText"/>
      </w:pPr>
      <w:r>
        <w:t xml:space="preserve">The significance of this role within the Philippine context cannot be overstated. With the Department of Education's ongoing implementation of the K-12 program, there is unprecedented need for fresh perspectives that honor our cultural heritage while embracing global educational best practices. My academic journey has immersed me in understanding how curriculum frameworks directly impact student outcomes across diverse Filipino communities—from rural schools in Cebu to urban centers like</w:t>
      </w:r>
      <w:r>
        <w:t xml:space="preserve"> </w:t>
      </w:r>
      <w:r>
        <w:rPr>
          <w:bCs/>
          <w:b/>
        </w:rPr>
        <w:t xml:space="preserve">Philippines Manila</w:t>
      </w:r>
      <w:r>
        <w:t xml:space="preserve">. I have studied how culturally responsive pedagogy can bridge learning gaps, and I am particularly inspired by the Department's focus on mother-tongue based multilingual education (MTB-MLE), which resonates deeply with my community-based research in Quezon Province.</w:t>
      </w:r>
    </w:p>
    <w:p>
      <w:pPr>
        <w:pStyle w:val="BodyText"/>
      </w:pPr>
      <w:r>
        <w:t xml:space="preserve">In my undergraduate studies, I developed a specialized portfolio centered on curriculum development that aligns with the Philippine Basic Education Curriculum (K-12) standards. For my capstone project titled "Integrating Indigenous Knowledge Systems into Secondary Science Curriculum," I collaborated with teachers from DepEd Region III to design modules that weave local biodiversity knowledge into science lessons. This project required me to navigate the complex interplay of national standards, community values, and practical classroom application—skills directly transferable to your</w:t>
      </w:r>
      <w:r>
        <w:t xml:space="preserve"> </w:t>
      </w:r>
      <w:r>
        <w:rPr>
          <w:bCs/>
          <w:b/>
        </w:rPr>
        <w:t xml:space="preserve">Curriculum Developer</w:t>
      </w:r>
      <w:r>
        <w:t xml:space="preserve"> </w:t>
      </w:r>
      <w:r>
        <w:t xml:space="preserve">internship. The feedback from participating educators highlighted how these culturally grounded materials increased student engagement by 40% in focus groups, a result that exemplifies the potential impact of thoughtful curriculum design in the Philippine context.</w:t>
      </w:r>
    </w:p>
    <w:p>
      <w:pPr>
        <w:pStyle w:val="BodyText"/>
      </w:pPr>
      <w:r>
        <w:t xml:space="preserve">My practical experience extends beyond academic projects. As a volunteer curriculum assistant at the Philippine Center for Advanced Learning (PCAL) last summer, I supported their team in revising civic education materials for Grade 8 students. This involved analyzing existing content against DepEd's most recent learning competencies, conducting focus groups with Manila public school teachers to identify gaps in current resources, and drafting localized case studies featuring Manila landmarks like Rizal Park and Intramuros to contextualize lessons. This experience taught me the nuanced reality that curriculum development in</w:t>
      </w:r>
      <w:r>
        <w:t xml:space="preserve"> </w:t>
      </w:r>
      <w:r>
        <w:rPr>
          <w:bCs/>
          <w:b/>
        </w:rPr>
        <w:t xml:space="preserve">Philippines Manila</w:t>
      </w:r>
      <w:r>
        <w:t xml:space="preserve"> </w:t>
      </w:r>
      <w:r>
        <w:t xml:space="preserve">requires balancing national mandates with hyper-local relevance—whether addressing urban poverty narratives or incorporating digital literacy into traditional subjects.</w:t>
      </w:r>
    </w:p>
    <w:p>
      <w:pPr>
        <w:pStyle w:val="BodyText"/>
      </w:pPr>
      <w:r>
        <w:t xml:space="preserve">I am particularly drawn to your division's work on the "Sulong Edukalidad" initiative, which emphasizes holistic education through arts integration and social-emotional learning. My personal background as a former student in a public school in Tondo, Manila—where I witnessed firsthand how limited curriculum resources affected students' critical thinking development—fuels my passion for this work. During my high school years, I helped organize an extracurricular program called "Manila Makers," where students designed solutions to local issues like street food sanitation. This grassroots experience revealed how curriculum must move beyond textbooks to empower youth as active problem-solvers—a philosophy I aim to carry into your team's projects.</w:t>
      </w:r>
    </w:p>
    <w:p>
      <w:pPr>
        <w:pStyle w:val="BodyText"/>
      </w:pPr>
      <w:r>
        <w:t xml:space="preserve">My technical competencies align precisely with the demands of a modern</w:t>
      </w:r>
      <w:r>
        <w:t xml:space="preserve"> </w:t>
      </w:r>
      <w:r>
        <w:rPr>
          <w:bCs/>
          <w:b/>
        </w:rPr>
        <w:t xml:space="preserve">Curriculum Developer</w:t>
      </w:r>
      <w:r>
        <w:t xml:space="preserve">. I am proficient in using DepEd's Learning Resource Management System (LRMS) and have advanced skills in Google Workspace for collaborative document creation. I recently completed an online certification from the University of the Philippines Open University on "Digital Curriculum Design," where I designed an e-module series on sustainable urban living that incorporated Manila-specific case studies. Additionally, my fluency in Filipino, English, and basic Tagalog dialects enables me to engage effectively with educators across diverse regions of the</w:t>
      </w:r>
      <w:r>
        <w:t xml:space="preserve"> </w:t>
      </w:r>
      <w:r>
        <w:rPr>
          <w:bCs/>
          <w:b/>
        </w:rPr>
        <w:t xml:space="preserve">Philippines Manila</w:t>
      </w:r>
      <w:r>
        <w:t xml:space="preserve"> </w:t>
      </w:r>
      <w:r>
        <w:t xml:space="preserve">metro area.</w:t>
      </w:r>
    </w:p>
    <w:p>
      <w:pPr>
        <w:pStyle w:val="BodyText"/>
      </w:pPr>
      <w:r>
        <w:t xml:space="preserve">What sets me apart is my understanding of the socio-cultural fabric that shapes curriculum implementation in urban Philippine settings. Having grown up in a multi-generational household in Manila's Sampaloc district, I understand how family values, community dynamics, and economic realities intersect with education. This perspective allows me to anticipate practical challenges—such as varying resource availability across schools—that might not be evident to someone without deep local immersion. I am committed to developing curricula that are not only academically rigorous but also accessible and meaningful for Filipino learners in contexts ranging from public schools in Pasig City to remote barangays.</w:t>
      </w:r>
    </w:p>
    <w:p>
      <w:pPr>
        <w:pStyle w:val="BodyText"/>
      </w:pPr>
      <w:r>
        <w:t xml:space="preserve">I am eager to bring my academic rigor, community-centered approach, and technological adaptability to your team at the Department of Education. The opportunity to contribute during this pivotal moment in Philippine education—where curriculum development directly influences our youth's future readiness—represents a profound professional calling. I would be honored to support your division's efforts in shaping educational experiences that truly serve the children of</w:t>
      </w:r>
      <w:r>
        <w:t xml:space="preserve"> </w:t>
      </w:r>
      <w:r>
        <w:rPr>
          <w:bCs/>
          <w:b/>
        </w:rPr>
        <w:t xml:space="preserve">Philippines Manila</w:t>
      </w:r>
      <w:r>
        <w:t xml:space="preserve"> </w:t>
      </w:r>
      <w:r>
        <w:t xml:space="preserve">and beyond.</w:t>
      </w:r>
    </w:p>
    <w:p>
      <w:pPr>
        <w:pStyle w:val="BodyText"/>
      </w:pPr>
      <w:r>
        <w:t xml:space="preserve">Thank you for considering my application as part of this vital</w:t>
      </w:r>
      <w:r>
        <w:t xml:space="preserve"> </w:t>
      </w:r>
      <w:r>
        <w:rPr>
          <w:bCs/>
          <w:b/>
        </w:rPr>
        <w:t xml:space="preserve">Internship Application Letter</w:t>
      </w:r>
      <w:r>
        <w:t xml:space="preserve">. I have attached my resume, academic transcripts, and the capstone project report for your review. I welcome the opportunity to discuss how my skills align with your current initiatives at your earliest convenience. Please feel free to contact me at +63 917 123 4567 or maria.delacruz@email.com.</w:t>
      </w:r>
    </w:p>
    <w:p>
      <w:pPr>
        <w:pStyle w:val="BodyText"/>
      </w:pPr>
      <w:r>
        <w:t xml:space="preserve">Sincerely,</w:t>
      </w:r>
      <w:r>
        <w:br/>
      </w:r>
      <w:r>
        <w:br/>
      </w:r>
    </w:p>
    <w:p>
      <w:pPr>
        <w:pStyle w:val="BodyText"/>
      </w:pPr>
      <w:r>
        <w:t xml:space="preserve">Maria Consuelo Dela Cruz</w:t>
      </w:r>
    </w:p>
    <w:p>
      <w:pPr>
        <w:pStyle w:val="BodyText"/>
      </w:pPr>
      <w:r>
        <w:t xml:space="preserve">Enclosure: Resume, Academic Transcripts, Capstone Project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2026-04-24T03:16:10Z</dcterms:created>
  <dcterms:modified xsi:type="dcterms:W3CDTF">2026-04-24T03:16:10Z</dcterms:modified>
</cp:coreProperties>
</file>

<file path=docProps/custom.xml><?xml version="1.0" encoding="utf-8"?>
<Properties xmlns="http://schemas.openxmlformats.org/officeDocument/2006/custom-properties" xmlns:vt="http://schemas.openxmlformats.org/officeDocument/2006/docPropsVTypes"/>
</file>