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Osaka</w:t>
      </w:r>
      <w:r>
        <w:t xml:space="preserve"> </w:t>
      </w:r>
      <w:r>
        <w:t xml:space="preserve">Japan</w:t>
      </w:r>
    </w:p>
    <w:bookmarkStart w:id="21" w:name="X402ceb3c14cf080ba7995b4e1171e860bb5c36c"/>
    <w:p>
      <w:pPr>
        <w:pStyle w:val="Heading1"/>
      </w:pPr>
      <w:r>
        <w:t xml:space="preserve">INTERNATIONAL INTERNSHIP APPLICATION LETTER</w:t>
      </w:r>
    </w:p>
    <w:p>
      <w:pPr>
        <w:pStyle w:val="FirstParagraph"/>
      </w:pPr>
      <w:r>
        <w:t xml:space="preserve">Date: October 26, 2023</w:t>
      </w:r>
    </w:p>
    <w:p>
      <w:pPr>
        <w:pStyle w:val="BodyText"/>
      </w:pPr>
      <w:r>
        <w:t xml:space="preserve">Ms. Akari Tanaka</w:t>
      </w:r>
      <w:r>
        <w:br/>
      </w:r>
      <w:r>
        <w:t xml:space="preserve">Human Resources Department</w:t>
      </w:r>
      <w:r>
        <w:br/>
      </w:r>
      <w:r>
        <w:t xml:space="preserve">Osaka Customs Administration Bureau</w:t>
      </w:r>
      <w:r>
        <w:br/>
      </w:r>
      <w:r>
        <w:t xml:space="preserve">1-10-5 Namba, Chūō-ku, Osaka-shi, Osaka 542-8579</w:t>
      </w:r>
      <w:r>
        <w:br/>
      </w:r>
      <w:r>
        <w:t xml:space="preserve">JAPAN</w:t>
      </w:r>
    </w:p>
    <w:bookmarkStart w:id="20" w:name="Xf26d4568d875de3b8283b5671653fd8da8e3528"/>
    <w:p>
      <w:pPr>
        <w:pStyle w:val="Heading2"/>
      </w:pPr>
      <w:r>
        <w:t xml:space="preserve">Subject: Application for Customs Officer Internship Program</w:t>
      </w:r>
    </w:p>
    <w:p>
      <w:pPr>
        <w:pStyle w:val="FirstParagraph"/>
      </w:pPr>
      <w:r>
        <w:t xml:space="preserve">Dear Ms. Tanaka and the Recruitment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Customs Officer Internship Program at the Osaka Customs Administration Bureau, located within the vibrant heart of</w:t>
      </w:r>
      <w:r>
        <w:t xml:space="preserve"> </w:t>
      </w:r>
      <w:r>
        <w:rPr>
          <w:bCs/>
          <w:b/>
        </w:rPr>
        <w:t xml:space="preserve">Japan Osaka</w:t>
      </w:r>
      <w:r>
        <w:t xml:space="preserve">. As a dedicated international studies student at Tokyo University with a specialization in global trade compliance and cross-cultural logistics, I have long admired Japan's exemplary customs infrastructure. The Port of Osaka—ranked among the world's top 15 busiest container ports—represents an unparalleled learning environment where theoretical knowledge converges with real-world border management excellence. This internship opportunity embodies the critical nexus between my academic trajectory and professional aspirations in international trade governance.</w:t>
      </w:r>
    </w:p>
    <w:p>
      <w:pPr>
        <w:pStyle w:val="BodyText"/>
      </w:pPr>
      <w:r>
        <w:t xml:space="preserve">My academic journey has been meticulously aligned with customs administration principles. I completed a rigorous four-year Bachelor of International Trade Law, culminating in a thesis titled "Harmonizing ASEAN-Japan Customs Protocols: Digital Transformation and Compliance Challenges." This research required me to analyze Japan's Automated Commercial Environment (ACE) system and conduct comparative studies of customs procedures across Osaka's major ports versus Singapore. Through this work, I developed expertise in HS Code classification, risk-assessment frameworks, and the WTO Trade Facilitation Agreement—directly relevant competencies for a Customs Officer role. My academic record includes a 3.8 GPA (top 5% of cohort) with distinction in courses including "International Trade Regulations," "Port Security Management," and "Customs Valuation Systems." Crucially, I have also completed specialized certification in the WCO's International Customs Training Program (ICTP), earning my certificate through online modules accredited by Japan's Ministry of Finance.</w:t>
      </w:r>
    </w:p>
    <w:p>
      <w:pPr>
        <w:pStyle w:val="BodyText"/>
      </w:pPr>
      <w:r>
        <w:t xml:space="preserve">What compels me most about applying to Osaka is its unique position as a cultural and economic crossroads. As the gateway for approximately 35% of Japan's imports from Southeast Asia and China, the Osaka Customs Office operates at the epicenter of Asia-Pacific trade flows—a dynamic environment where linguistic sensitivity meets technical precision. My Japanese language proficiency (JLPT N2 certified with conversational fluency) allows me to navigate both bureaucratic processes and community engagement. During my summer study abroad in Kyoto, I volunteered with a local NGO supporting foreign traders navigating Osaka's customs requirements, which taught me the human dimension of compliance—how a single documentation error can disrupt entire supply chains for small businesses. This experience crystallized my understanding that effective Customs Officers must balance strict regulatory adherence with empathetic problem-solving. I am particularly eager to learn from Osaka's pioneering use of AI-driven risk profiling systems that have reduced clearance times by 40% while maintaining security standards—a model worthy of international study.</w:t>
      </w:r>
    </w:p>
    <w:p>
      <w:pPr>
        <w:pStyle w:val="BodyText"/>
      </w:pPr>
      <w:r>
        <w:t xml:space="preserve">I understand the critical responsibilities of a Customs Officer in Japan's context: safeguarding national security through cargo inspection, facilitating legitimate trade via electronic declaration systems (such as the Japan Automated Manifest System), and combating smuggling networks that exploit Osaka's role as a major hub for pharmaceuticals and luxury goods. My background uniquely positions me to contribute immediately. As an intern, I would apply my proficiency in Python to assist in data analysis projects—specifically optimizing HS Code sorting algorithms—and leverage my familiarity with international documentation standards (Incoterms 2020, ATA Carnets) during field observations at Osaka's International Trade Center. Having shadowed customs officials during a university exchange program at Kobe Port (just 45 minutes from Osaka), I observed how officers collaborate with the Japan Coast Guard and JETRO to address emerging challenges like drone-based smuggling attempts—a scenario directly relevant to contemporary port security.</w:t>
      </w:r>
    </w:p>
    <w:p>
      <w:pPr>
        <w:pStyle w:val="BodyText"/>
      </w:pPr>
      <w:r>
        <w:t xml:space="preserve">The Osaka Customs Administration Bureau's commitment to sustainable trade practices deeply resonates with my professional philosophy. I was particularly impressed by your recent initiative implementing blockchain technology for transparent cargo tracking, which aligns with my academic focus on digital transformation in customs. As a future officer, I aspire to contribute to similar innovations while respecting Japan's cultural ethos of "omotenashi" (selfless hospitality) in trade interactions. My internship proposal includes a 48-hour fieldwork component at the Osaka International Airport Customs Office—where I would document real-time procedures for perishable goods like seafood exports—to gather insights for my upcoming master's thesis on "Efficiency Metrics in Japan's Cold Chain Customs Operations." This project, if approved by the Bureau, would create tangible value while fulfilling my academic requirements under the Japanese Ministry of Education's international student framework.</w:t>
      </w:r>
    </w:p>
    <w:p>
      <w:pPr>
        <w:pStyle w:val="BodyText"/>
      </w:pPr>
      <w:r>
        <w:t xml:space="preserve">My dedication to customs excellence extends beyond professional boundaries. I have actively participated in Model United Nations sessions debating global trade policy, including a simulation where I represented Japan's perspective on WTO Article VIII regarding customs data sharing. This experience reinforced my commitment to ethical practices—critical when handling sensitive import records or detecting suspicious transactions. Furthermore, my three years of experience managing inventory for Osaka-based export firms taught me the practical consequences of customs delays: one misclassified textile shipment once cost a local manufacturer 28 days in lost revenue. This firsthand understanding fuels my determination to ensure seamless trade operations as an intern.</w:t>
      </w:r>
    </w:p>
    <w:p>
      <w:pPr>
        <w:pStyle w:val="BodyText"/>
      </w:pPr>
      <w:r>
        <w:t xml:space="preserve">Japan's Customs Service has long been a global benchmark, and I am eager to learn from Osaka's distinguished professionals who navigate the delicate balance between strict regulatory enforcement and fostering international business relationships. The Bureau's reputation for training officers in both technical customs protocols and Japanese cultural intelligence offers the ideal environment for my development. My ultimate career objective is to become a senior customs advisor at Japan's Ministry of Finance, contributing to Asia-Pacific trade policy frameworks—making this internship an essential stepping stone toward that mission.</w:t>
      </w:r>
    </w:p>
    <w:p>
      <w:pPr>
        <w:pStyle w:val="BodyText"/>
      </w:pPr>
      <w:r>
        <w:t xml:space="preserve">I am prepared to commence the internship immediately upon receiving your acceptance and would be honored to contribute my academic rigor, technical skills, and cultural adaptability to your esteemed team. Thank you for considering my</w:t>
      </w:r>
      <w:r>
        <w:t xml:space="preserve"> </w:t>
      </w:r>
      <w:r>
        <w:rPr>
          <w:bCs/>
          <w:b/>
        </w:rPr>
        <w:t xml:space="preserve">Internship Application Letter</w:t>
      </w:r>
      <w:r>
        <w:t xml:space="preserve">. I have attached all required documents including transcripts, language certificates, and a letter of recommendation from Dr. Hiroshi Sato (Professor of International Trade Law at Tokyo University). I welcome the opportunity to discuss how my background aligns with your objectives during an interview at your convenience.</w:t>
      </w:r>
    </w:p>
    <w:p>
      <w:pPr>
        <w:pStyle w:val="BodyText"/>
      </w:pPr>
      <w:r>
        <w:t xml:space="preserve">Sincerely,</w:t>
      </w:r>
    </w:p>
    <w:p>
      <w:pPr>
        <w:pStyle w:val="BodyText"/>
      </w:pPr>
      <w:r>
        <w:t xml:space="preserve">Kenji Tanaka</w:t>
      </w:r>
    </w:p>
    <w:p>
      <w:pPr>
        <w:pStyle w:val="BodyText"/>
      </w:pPr>
      <w:r>
        <w:t xml:space="preserve">International Studies Student (B.A. in International Trade Law)</w:t>
      </w:r>
    </w:p>
    <w:p>
      <w:pPr>
        <w:pStyle w:val="BodyText"/>
      </w:pPr>
      <w:r>
        <w:t xml:space="preserve">Graduate School of Global Affairs, Tokyo University</w:t>
      </w:r>
    </w:p>
    <w:p>
      <w:pPr>
        <w:pStyle w:val="BodyText"/>
      </w:pPr>
      <w:r>
        <w:t xml:space="preserve">Email: kenji.tanaka@univ-tokyo.ac.jp | Phone: +81 3-5456-7890</w:t>
      </w:r>
    </w:p>
    <w:p>
      <w:pPr>
        <w:pStyle w:val="BodyText"/>
      </w:pPr>
      <w:r>
        <w:t xml:space="preserve">This</w:t>
      </w:r>
      <w:r>
        <w:t xml:space="preserve"> </w:t>
      </w:r>
      <w:r>
        <w:rPr>
          <w:bCs/>
          <w:b/>
        </w:rPr>
        <w:t xml:space="preserve">Internship Application Letter</w:t>
      </w:r>
      <w:r>
        <w:t xml:space="preserve"> </w:t>
      </w:r>
      <w:r>
        <w:t xml:space="preserve">specifically addresses the Customs Officer role within the Osaka, Japan context, demonstrating alignment with local trade dynamics and cultural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Osaka Japan</dc:title>
  <dc:creator/>
  <dc:language>en</dc:language>
  <cp:keywords/>
  <dcterms:created xsi:type="dcterms:W3CDTF">2026-07-22T20:46:11Z</dcterms:created>
  <dcterms:modified xsi:type="dcterms:W3CDTF">2026-07-22T20:46:11Z</dcterms:modified>
</cp:coreProperties>
</file>

<file path=docProps/custom.xml><?xml version="1.0" encoding="utf-8"?>
<Properties xmlns="http://schemas.openxmlformats.org/officeDocument/2006/custom-properties" xmlns:vt="http://schemas.openxmlformats.org/officeDocument/2006/docPropsVTypes"/>
</file>