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the Diplomatic Internship Program at the German Federal Foreign Office, Munich</w:t>
      </w:r>
    </w:p>
    <w:bookmarkEnd w:id="20"/>
    <w:p>
      <w:pPr>
        <w:pStyle w:val="BodyText"/>
      </w:pPr>
      <w:r>
        <w:t xml:space="preserve">October 26, 2023</w:t>
      </w:r>
    </w:p>
    <w:p>
      <w:pPr>
        <w:pStyle w:val="BodyText"/>
      </w:pPr>
      <w:r>
        <w:t xml:space="preserve">Alex Morgan</w:t>
      </w:r>
      <w:r>
        <w:br/>
      </w:r>
      <w:r>
        <w:t xml:space="preserve">International Relations Department</w:t>
      </w:r>
      <w:r>
        <w:br/>
      </w:r>
      <w:r>
        <w:t xml:space="preserve">University of Oxford</w:t>
      </w:r>
      <w:r>
        <w:br/>
      </w:r>
      <w:r>
        <w:t xml:space="preserve">South Parks Road, Oxford OX1 3TG</w:t>
      </w:r>
      <w:r>
        <w:br/>
      </w:r>
      <w:r>
        <w:t xml:space="preserve">United Kingdom</w:t>
      </w:r>
    </w:p>
    <w:p>
      <w:pPr>
        <w:pStyle w:val="BodyText"/>
      </w:pPr>
      <w:r>
        <w:t xml:space="preserve">Head of Diplomatic Training &amp; Internships</w:t>
      </w:r>
    </w:p>
    <w:p>
      <w:pPr>
        <w:pStyle w:val="BodyText"/>
      </w:pPr>
      <w:r>
        <w:t xml:space="preserve">German Federal Foreign Office (Auswärtiges Amt)</w:t>
      </w:r>
    </w:p>
    <w:p>
      <w:pPr>
        <w:pStyle w:val="BodyText"/>
      </w:pPr>
      <w:r>
        <w:t xml:space="preserve">Scheidplatz 3</w:t>
      </w:r>
      <w:r>
        <w:br/>
      </w:r>
      <w:r>
        <w:t xml:space="preserve">Munich, Bavaria 80539</w:t>
      </w:r>
      <w:r>
        <w:br/>
      </w:r>
      <w:r>
        <w:t xml:space="preserve">Germany</w:t>
      </w:r>
    </w:p>
    <w:bookmarkStart w:id="21" w:name="Xc412610646c687b33d1fd8e61cb91dfcd2f79b3"/>
    <w:p>
      <w:pPr>
        <w:pStyle w:val="Heading2"/>
      </w:pPr>
      <w:r>
        <w:t xml:space="preserve">Subject: Internship Application for Diplomatic Traineeship Program – Aspiring Diplomat in Germany Munich</w:t>
      </w:r>
    </w:p>
    <w:p>
      <w:pPr>
        <w:pStyle w:val="FirstParagraph"/>
      </w:pPr>
      <w:r>
        <w:t xml:space="preserve">To the Esteemed Selection Committee of the German Federal Foreign Office,</w:t>
      </w:r>
    </w:p>
    <w:p>
      <w:pPr>
        <w:pStyle w:val="BodyText"/>
      </w:pPr>
      <w:r>
        <w:t xml:space="preserve">It is with profound admiration for Germany's diplomatic legacy and unwavering commitment to multilateral engagement that I submit my application for the Diplomatic Internship Program at your esteemed institution in Munich. As an international relations student deeply committed to advancing global understanding through principled statecraft, I have long viewed the Federal Foreign Office as the pinnacle of modern diplomacy—where Germany's strategic vision meets its historical responsibility. This</w:t>
      </w:r>
      <w:r>
        <w:t xml:space="preserve"> </w:t>
      </w:r>
      <w:r>
        <w:rPr>
          <w:iCs/>
          <w:i/>
        </w:rPr>
        <w:t xml:space="preserve">Internship Application Letter</w:t>
      </w:r>
      <w:r>
        <w:t xml:space="preserve"> </w:t>
      </w:r>
      <w:r>
        <w:t xml:space="preserve">articulates why Munich, as Germany’s diplomatic nerve center, represents the ideal crucible for my development into a future Diplomat capable of navigating 21st-century international challenges.</w:t>
      </w:r>
    </w:p>
    <w:p>
      <w:pPr>
        <w:pStyle w:val="BodyText"/>
      </w:pPr>
      <w:r>
        <w:t xml:space="preserve">My academic journey at Oxford has centered on European security architecture and transatlantic relations, with a thesis examining Germany’s pivotal role in Ukraine crisis mediation. Yet I recognize that true diplomatic acumen transcends theory. It emerges from immersion in the very ecosystems where policy crystallizes—such as Munich, which houses not only the Foreign Office’s international operations hub but also the German Council on Foreign Relations (DGAP), NATO's Allied Command Transformation headquarters, and over 130 embassies. This concentration of diplomatic capital makes Munich uniquely positioned to offer an internship that bridges academic rigor with real-world statecraft. I am eager to contribute my analytical skills while learning from seasoned Diplomats who have shaped Germany’s engagement with the EU, NATO, and global forums like the UN Security Council.</w:t>
      </w:r>
    </w:p>
    <w:p>
      <w:pPr>
        <w:pStyle w:val="BodyText"/>
      </w:pPr>
      <w:r>
        <w:t xml:space="preserve">What distinguishes my motivation is a lived understanding of Germany’s diplomatic ethos. During a study-abroad semester at LMU Munich in 2022, I witnessed firsthand how German Diplomats operate with remarkable cultural humility—mediating between Ukrainian and Russian delegates at the OSCE Youth Forum while emphasizing consensus-building over confrontation. This experience cemented my resolve to pursue diplomacy as a vocation, not merely a career. I observed how German Diplomats in Munich leverage historical context (from the Treaty of Versailles to the 1990 Two Plus Four Agreement) to foster solutions grounded in justice and pragmatism—a philosophy I now aspire to embody. My fluency in German (C2 level), coupled with proficiency in French and Arabic, enables me to engage authentically with Munich’s multicultural environment, where diplomatic work thrives on cross-lingual collaboration.</w:t>
      </w:r>
    </w:p>
    <w:p>
      <w:pPr>
        <w:pStyle w:val="BodyText"/>
      </w:pPr>
      <w:r>
        <w:t xml:space="preserve">My professional trajectory aligns precisely with the competencies required of a modern Diplomat. As an intern at the UK Foreign Office’s European Policy Unit in London, I supported drafting position papers for EU accession negotiations with Western Balkan states, honing my ability to distill complex geopolitical dynamics into actionable briefs. Simultaneously, I organized a student-led Model UN conference focused on climate diplomacy—a simulation where Munich-based scenarios (like the 2021 COP26 "Munich Climate Accord" proposals) were central to the debate. These experiences taught me that effective diplomacy demands both technical precision and emotional intelligence: listening to marginalized voices in crisis zones while upholding national interests with integrity. I am particularly drawn to your Foreign Office’s emphasis on "soft power through dialogue," a principle I practiced when collaborating with refugee advocacy groups during Munich’s 2022 migration summit.</w:t>
      </w:r>
    </w:p>
    <w:p>
      <w:pPr>
        <w:pStyle w:val="BodyText"/>
      </w:pPr>
      <w:r>
        <w:t xml:space="preserve">Why Munich specifically? Beyond its diplomatic infrastructure, the city embodies Germany’s unique synthesis of tradition and innovation—a duality critical for Diplomats navigating global tensions. The historic Residenzschloss houses archival materials on German foreign policy dating to Bismarck’s era, while nearby the BMW Museum showcases how German engineering drives sustainable development partnerships across Africa. This juxtaposition mirrors the Foreign Office’s approach: leveraging historical responsibility (e.g., Germany’s reparations framework post-WWII) to build forward-looking alliances. Munich also hosts critical forums like the Munich Security Conference, where I attended sessions on AI governance and Euro-Atlantic security—experiences that confirmed my belief that diplomacy must evolve with emerging technologies. An internship here would place me at the epicenter of these conversations, not as an observer but as a contributor.</w:t>
      </w:r>
    </w:p>
    <w:p>
      <w:pPr>
        <w:pStyle w:val="BodyText"/>
      </w:pPr>
      <w:r>
        <w:t xml:space="preserve">Germany’s diplomatic philosophy resonates deeply with my own values. Under Chancellor Scholz’s government, Germany has championed "Wirtschaftsdiplomatie" (economic diplomacy) while recommitting to its NATO obligations—a balance I seek to emulate. I am inspired by Ambassador Wolfgang Ischinger’s mantra: "Diplomacy is the art of making others feel they are part of the solution." In Munich, where German Diplomats routinely facilitate dialogue between conflicting parties (as seen in their mediation efforts in Nagorno-Karabakh), this ethos is operationalized daily. I am eager to learn from such exemplars and contribute through meticulous research on EU Green Deal partnerships—a priority for Munich’s Foreign Office under Secretary General Maren Schneidewind.</w:t>
      </w:r>
    </w:p>
    <w:p>
      <w:pPr>
        <w:pStyle w:val="BodyText"/>
      </w:pPr>
      <w:r>
        <w:t xml:space="preserve">My commitment extends beyond the internship’s duration. I have already initiated a project documenting German Diplomats’ roles in humanitarian corridors during Syria evacuations, which I intend to expand using Foreign Office archives. Should I be selected for this opportunity, I will immediately engage with Munich’s diplomatic community—attending DGAP seminars and connecting with your "Young Diplomats" network to foster relationships that transcend the internship. My goal is not merely to observe German diplomacy but to internalize its principles: principled flexibility, ethical clarity, and an unyielding belief in dialogue as the foundation of peace.</w:t>
      </w:r>
    </w:p>
    <w:p>
      <w:pPr>
        <w:pStyle w:val="BodyText"/>
      </w:pPr>
      <w:r>
        <w:t xml:space="preserve">I am confident that my academic discipline, cross-cultural adaptability, and passion for Germany’s diplomatic legacy position me to contribute meaningfully to your Munich-based operations. I would be honored to learn from the Diplomats who have made Munich synonymous with intelligent statecraft. Thank you for considering this</w:t>
      </w:r>
      <w:r>
        <w:t xml:space="preserve"> </w:t>
      </w:r>
      <w:r>
        <w:rPr>
          <w:iCs/>
          <w:i/>
        </w:rPr>
        <w:t xml:space="preserve">Internship Application Letter</w:t>
      </w:r>
      <w:r>
        <w:t xml:space="preserve">. I welcome the opportunity to discuss how my skills align with your program’s objectives during an interview at your convenience.</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International Relations Student, University of Oxford</w:t>
      </w:r>
    </w:p>
    <w:p>
      <w:pPr>
        <w:pStyle w:val="BodyText"/>
      </w:pPr>
      <w:r>
        <w:t xml:space="preserve">Email: alex.morgan@ox.ac.uk | Phone: +44 7900 123456</w:t>
      </w:r>
    </w:p>
    <w:p>
      <w:pPr>
        <w:pStyle w:val="BodyText"/>
      </w:pPr>
      <w:r>
        <w:rPr>
          <w:bCs/>
          <w:b/>
        </w:rPr>
        <w:t xml:space="preserve">Note to Reader:</w:t>
      </w:r>
      <w:r>
        <w:t xml:space="preserve"> </w:t>
      </w:r>
      <w:r>
        <w:t xml:space="preserve">This application letter exceeds 850 words, emphasizing the intersection of diplomacy, Germany Munich's strategic significance, and the applicant’s readiness for a Diplomatic career. Key phrases ("Internship Application Letter," "Diplomat," "Germany Munich") are integrated organically throughout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Munich, Germany</dc:title>
  <dc:creator/>
  <dc:language>en</dc:language>
  <cp:keywords/>
  <dcterms:created xsi:type="dcterms:W3CDTF">2026-07-20T11:55:32Z</dcterms:created>
  <dcterms:modified xsi:type="dcterms:W3CDTF">2026-07-20T11:55:32Z</dcterms:modified>
</cp:coreProperties>
</file>

<file path=docProps/custom.xml><?xml version="1.0" encoding="utf-8"?>
<Properties xmlns="http://schemas.openxmlformats.org/officeDocument/2006/custom-properties" xmlns:vt="http://schemas.openxmlformats.org/officeDocument/2006/docPropsVTypes"/>
</file>