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[Healthcare Facility Name]</w:t>
      </w:r>
    </w:p>
    <w:p>
      <w:pPr>
        <w:pStyle w:val="BodyText"/>
      </w:pPr>
      <w:r>
        <w:t xml:space="preserve">[Facility Address]</w:t>
      </w:r>
    </w:p>
    <w:p>
      <w:pPr>
        <w:pStyle w:val="BodyText"/>
      </w:pPr>
      <w:r>
        <w:t xml:space="preserve">Melbourne, VIC [Postcode]</w:t>
      </w:r>
    </w:p>
    <w:bookmarkStart w:id="20" w:name="X33a59115fe72d596c0827883b3681cfdeb0b5b2"/>
    <w:p>
      <w:pPr>
        <w:pStyle w:val="Heading1"/>
      </w:pPr>
      <w:r>
        <w:t xml:space="preserve">Internship Application Letter for Doctor General Practitioner Position</w:t>
      </w:r>
    </w:p>
    <w:p>
      <w:pPr>
        <w:pStyle w:val="FirstParagraph"/>
      </w:pPr>
      <w:r>
        <w:t xml:space="preserve">Dear Hiring Manager,</w:t>
      </w:r>
    </w:p>
    <w:p>
      <w:pPr>
        <w:pStyle w:val="BodyText"/>
      </w:pPr>
      <w:r>
        <w:t xml:space="preserve">It is with profound enthusiasm and professional dedication that I submit my Internship Application Letter for the Doctor General Practitioner internship position at [Healthcare Facility Name] in Melbourne, Australia. Having meticulously researched the exceptional standards of primary healthcare delivery within Victoria's public health system, I am deeply motivated to contribute to your team while honing my clinical acumen under expert supervision. This opportunity represents not merely a professional milestone but a vital step toward becoming a compassionate, evidence-based General Practitioner committed to serving Melbourne's diverse communities.</w:t>
      </w:r>
    </w:p>
    <w:p>
      <w:pPr>
        <w:pStyle w:val="BodyText"/>
      </w:pPr>
      <w:r>
        <w:t xml:space="preserve">My medical education at [Your Medical School/University] culminated in a comprehensive foundation in clinical medicine, with particular emphasis on primary care frameworks aligned with the Australian National Health and Medical Research Council (NHMRC) guidelines. During my final year, I completed a 12-week rural general practice placement across regional Victoria—experiencing firsthand how General Practitioners serve as healthcare navigators for patients managing chronic conditions like diabetes and cardiovascular disease within integrated care models. This immersion reinforced my conviction that effective general practice demands cultural humility, systemic awareness, and collaborative spirit—qualities I have diligently cultivated through experiences including triage coordination at Melbourne’s Royal Women's Hospital emergency department and community health outreach in Footscray’s multicultural neighborhoods.</w:t>
      </w:r>
    </w:p>
    <w:p>
      <w:pPr>
        <w:pStyle w:val="BodyText"/>
      </w:pPr>
      <w:r>
        <w:t xml:space="preserve">What compels me most deeply about this Doctor General Practitioner internship in Australia Melbourne is the unique confluence of healthcare innovation and community-centric values that define Victorian primary care. I have closely followed Victoria's pioneering initiatives such as the Better Access Scheme and telehealth expansions following the pandemic, recognizing how these advancements empower GPs to deliver equitable care across urban and remote settings. My understanding of Australia's Medicare system—particularly PBS (Pharmaceutical Benefits Scheme) protocols and GP referral pathways—was further refined during a clinical audit project examining preventive care gaps in Melbourne's northern suburbs. This analytical experience solidified my commitment to practicing within Australia's rigorous standards, where patient outcomes are measured not just by clinical metrics but by holistic wellbeing across socioeconomic spectra.</w:t>
      </w:r>
    </w:p>
    <w:p>
      <w:pPr>
        <w:pStyle w:val="BodyText"/>
      </w:pPr>
      <w:r>
        <w:t xml:space="preserve">My approach to general practice embodies the collaborative ethos central to Australia Melbourne's healthcare landscape. During a placement at a Not-for-Profit Aboriginal Health Service in Richmond, I learned from local Indigenous health workers about culturally safe communication strategies that reduced appointment no-shows by 35%. This experience taught me that being an effective Doctor General Practitioner means listening beyond symptoms to understand patients' social determinants of health—whether housing instability, employment challenges, or linguistic barriers. I am equally adept at utilizing digital tools like MedAccess for seamless care coordination and have completed accredited training in mental health first aid (MHFA) and suicide prevention through Beyond Blue’s framework. These competencies align precisely with the multidisciplinary team structures prevalent across Melbourne's clinics.</w:t>
      </w:r>
    </w:p>
    <w:p>
      <w:pPr>
        <w:pStyle w:val="BodyText"/>
      </w:pPr>
      <w:r>
        <w:t xml:space="preserve">I understand that securing this internship requires demonstrating both clinical readiness and cultural adaptation—qualities I have proactively developed for Australia Melbourne. To ensure seamless integration, I successfully completed the Australian Medical Council (AMC) Clinical Skills Assessment (CSA) with distinction and hold provisional registration with the Medical Board of Australia. My time living in Melbourne’s inner-city neighborhoods has immersed me in the city's rich cultural tapestry, from Victorian-era laneways to vibrant multicultural hubs like Fitzroy and Sunshine. I actively participate in community events through organizations like Migrant Health Services, where I volunteer as a medical interpreter for Arabic-speaking patients—experiences that have prepared me to engage authentically with Melbourne’s diverse populations.</w:t>
      </w:r>
    </w:p>
    <w:p>
      <w:pPr>
        <w:pStyle w:val="BodyText"/>
      </w:pPr>
      <w:r>
        <w:t xml:space="preserve">Australia Melbourne's reputation for world-class healthcare innovation further ignites my professional aspiration. The Victorian Government’s recent investment in primary care hubs, which integrate mental health services with GP consultations, reflects the evolving model I am eager to contribute to. I was particularly inspired by [Healthcare Facility Name]’s partnership with the University of Melbourne on chronic disease management programs—exactly the type of forward-thinking initiative where my background in population health analytics (developed through a research project on asthma prevalence in Victorian schoolchildren) could add immediate value. My goal as an Intern Doctor General Practitioner is not merely to meet clinical standards but to help redesign care pathways that reduce disparities, especially for vulnerable groups like elderly migrants and young refugees.</w:t>
      </w:r>
    </w:p>
    <w:p>
      <w:pPr>
        <w:pStyle w:val="BodyText"/>
      </w:pPr>
      <w:r>
        <w:t xml:space="preserve">What truly differentiates my application is my unwavering commitment to lifelong learning within Australia's dynamic health ecosystem. I am pursuing the RACGP (Royal Australian College of General Practitioners) Foundation Program concurrently with this internship, having completed all required modules in practice management and clinical governance. My portfolio includes case studies on managing complex presentations like undifferentiated fatigue while adhering to Medicare guidelines—a skill directly transferable to Melbourne’s high-volume clinics. I am equally prepared to navigate the nuances of Australian healthcare documentation systems such as Optimum Patient Care (OPC) and Medical Director, having completed certified training in these platforms during my overseas clinical rotations.</w:t>
      </w:r>
    </w:p>
    <w:p>
      <w:pPr>
        <w:pStyle w:val="BodyText"/>
      </w:pPr>
      <w:r>
        <w:t xml:space="preserve">In conclusion, this Internship Application Letter serves as a testament to my profound alignment with [Healthcare Facility Name]’s mission of accessible, patient-centered care. My clinical foundation, cultural fluency in Australia Melbourne contexts, and proactive engagement with Victoria’s healthcare innovations position me to become a valuable asset from day one. I am eager to discuss how my proactive approach—evidenced through community health advocacy and systematic clinical reasoning—can support your team’s goals. Thank you for considering my application; I welcome the opportunity to contribute meaningfully to Melbourne's healthcare future and have attached my CV for further detail.</w:t>
      </w:r>
    </w:p>
    <w:p>
      <w:pPr>
        <w:pStyle w:val="BodyText"/>
      </w:pPr>
      <w:r>
        <w:t xml:space="preserve">With sincere appreciation,</w:t>
      </w:r>
    </w:p>
    <w:p>
      <w:pPr>
        <w:pStyle w:val="BodyText"/>
      </w:pPr>
      <w:r>
        <w:t xml:space="preserve">[Your Full Name]</w:t>
      </w:r>
    </w:p>
    <w:p>
      <w:pPr>
        <w:pStyle w:val="BodyText"/>
      </w:pPr>
      <w:r>
        <w:t xml:space="preserve">Provisional Medical Practitioner, Medical Board of Australia</w:t>
      </w:r>
    </w:p>
    <w:p>
      <w:pPr>
        <w:pStyle w:val="BodyText"/>
      </w:pPr>
      <w:r>
        <w:t xml:space="preserve">Word Count: 827</w:t>
      </w:r>
    </w:p>
    <w:p>
      <w:pPr>
        <w:pStyle w:val="BodyText"/>
      </w:pPr>
      <w: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"Doctor General Practitioner" (repeated as job reference throughout)</w:t>
      </w:r>
    </w:p>
    <w:p>
      <w:pPr>
        <w:numPr>
          <w:ilvl w:val="0"/>
          <w:numId w:val="1001"/>
        </w:numPr>
        <w:pStyle w:val="Compact"/>
      </w:pPr>
      <w:r>
        <w:t xml:space="preserve">"Australia Melbourne" (integrated organically in context of location/healthcare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Australia Melbourne</dc:title>
  <dc:creator/>
  <dc:language>en</dc:language>
  <cp:keywords/>
  <dcterms:created xsi:type="dcterms:W3CDTF">2025-12-09T14:26:06Z</dcterms:created>
  <dcterms:modified xsi:type="dcterms:W3CDTF">2025-12-09T14:26:06Z</dcterms:modified>
</cp:coreProperties>
</file>

<file path=docProps/custom.xml><?xml version="1.0" encoding="utf-8"?>
<Properties xmlns="http://schemas.openxmlformats.org/officeDocument/2006/custom-properties" xmlns:vt="http://schemas.openxmlformats.org/officeDocument/2006/docPropsVTypes"/>
</file>