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Addis</w:t>
      </w:r>
      <w:r>
        <w:t xml:space="preserve"> </w:t>
      </w:r>
      <w:r>
        <w:t xml:space="preserve">Ababa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Dr. Abebech Tadesse</w:t>
      </w:r>
    </w:p>
    <w:p>
      <w:pPr>
        <w:pStyle w:val="BodyText"/>
      </w:pPr>
      <w:r>
        <w:t xml:space="preserve">Director of Medical Services</w:t>
      </w:r>
    </w:p>
    <w:p>
      <w:pPr>
        <w:pStyle w:val="BodyText"/>
      </w:pPr>
      <w:r>
        <w:t xml:space="preserve">Addis Ababa Health Bureau</w:t>
      </w:r>
    </w:p>
    <w:p>
      <w:pPr>
        <w:pStyle w:val="BodyText"/>
      </w:pPr>
      <w:r>
        <w:t xml:space="preserve">P.O. Box 1234, Addis Ababa, Ethiopia</w:t>
      </w:r>
    </w:p>
    <w:bookmarkStart w:id="20" w:name="X9ebe09fb95dbf5b12563f560e450fadfb4f2213"/>
    <w:p>
      <w:pPr>
        <w:pStyle w:val="Heading2"/>
      </w:pPr>
      <w:r>
        <w:t xml:space="preserve">Subject: Application for Internship as Doctor General Practitioner at Addis Ababa Health Facilities</w:t>
      </w:r>
    </w:p>
    <w:p>
      <w:pPr>
        <w:pStyle w:val="FirstParagraph"/>
      </w:pPr>
      <w:r>
        <w:t xml:space="preserve">Dear Dr. Tadesse,</w:t>
      </w:r>
    </w:p>
    <w:p>
      <w:pPr>
        <w:pStyle w:val="BodyText"/>
      </w:pPr>
      <w:r>
        <w:t xml:space="preserve">With profound respect for Ethiopia's commitment to strengthening its primary healthcare system and a deep personal dedication to serving communities in need, I am writing to express my enthusiastic application for the Internship position as a</w:t>
      </w:r>
      <w:r>
        <w:t xml:space="preserve"> </w:t>
      </w:r>
      <w:r>
        <w:rPr>
          <w:bCs/>
          <w:b/>
        </w:rPr>
        <w:t xml:space="preserve">Doctor General Practitioner</w:t>
      </w:r>
      <w:r>
        <w:t xml:space="preserve"> </w:t>
      </w:r>
      <w:r>
        <w:t xml:space="preserve">within the Addis Ababa Health Bureau. As a recent graduate of the College of Health Sciences at Addis Ababa University, where I completed my Doctor of Medicine (MD) program with honors, I have developed both clinical competence and an unwavering commitment to addressing the specific health challenges faced by urban populations in</w:t>
      </w:r>
      <w:r>
        <w:t xml:space="preserve"> </w:t>
      </w:r>
      <w:r>
        <w:rPr>
          <w:bCs/>
          <w:b/>
        </w:rPr>
        <w:t xml:space="preserve">Ethiopia Addis Ababa</w:t>
      </w:r>
      <w:r>
        <w:t xml:space="preserve">.</w:t>
      </w:r>
    </w:p>
    <w:p>
      <w:pPr>
        <w:pStyle w:val="BodyText"/>
      </w:pPr>
      <w:r>
        <w:t xml:space="preserve">My academic journey at Addis Ababa University was deeply informed by Ethiopia's National Health Policy and the specific needs of our capital city. During my clinical rotations across major Addis Ababa hospitals—including Tikur Anbessa Specialized Hospital, St. Paul's Hospital Millennium Medical College, and the Amanuel Mental Specialized Hospital—I witnessed firsthand the critical role of General Practitioners in navigating complex cases within resource-limited settings. I was consistently impressed by how</w:t>
      </w:r>
      <w:r>
        <w:t xml:space="preserve"> </w:t>
      </w:r>
      <w:r>
        <w:rPr>
          <w:bCs/>
          <w:b/>
        </w:rPr>
        <w:t xml:space="preserve">Doctor General Practitioner</w:t>
      </w:r>
      <w:r>
        <w:t xml:space="preserve"> </w:t>
      </w:r>
      <w:r>
        <w:t xml:space="preserve">teams served as the frontline response for acute illnesses like malaria, respiratory infections, diabetes complications, and maternal health emergencies—conditions that disproportionately affect Addis Ababa's densely populated neighborhoods. This experience solidified my resolve to contribute to this vital system through a structured internship under your esteemed guidance.</w:t>
      </w:r>
    </w:p>
    <w:p>
      <w:pPr>
        <w:pStyle w:val="BodyText"/>
      </w:pPr>
      <w:r>
        <w:t xml:space="preserve">The unique healthcare landscape of</w:t>
      </w:r>
      <w:r>
        <w:t xml:space="preserve"> </w:t>
      </w:r>
      <w:r>
        <w:rPr>
          <w:bCs/>
          <w:b/>
        </w:rPr>
        <w:t xml:space="preserve">Ethiopia Addis Ababa</w:t>
      </w:r>
      <w:r>
        <w:t xml:space="preserve"> </w:t>
      </w:r>
      <w:r>
        <w:t xml:space="preserve">demands practitioners who understand the interplay between urbanization, infectious disease burden, and socioeconomic factors. In my final year community health rotation in the Kality district, I collaborated with health extension workers to manage chronic conditions among vulnerable populations, including elderly residents and low-income families. This experience taught me that effective primary care requires cultural humility—listening to patients' lived experiences with illnesses like tuberculosis or HIV/AIDS while respecting traditional healing practices. I am committed to integrating this understanding into my clinical practice under the mentorship of Addis Ababa’s dedicated healthcare leaders.</w:t>
      </w:r>
    </w:p>
    <w:p>
      <w:pPr>
        <w:pStyle w:val="BodyText"/>
      </w:pPr>
      <w:r>
        <w:t xml:space="preserve">My academic and clinical training has equipped me with specific competencies aligned with the needs of Addis Ababa’s health facilities:</w:t>
      </w:r>
    </w:p>
    <w:p>
      <w:pPr>
        <w:numPr>
          <w:ilvl w:val="0"/>
          <w:numId w:val="1001"/>
        </w:numPr>
        <w:pStyle w:val="Compact"/>
      </w:pPr>
      <w:r>
        <w:t xml:space="preserve">Diagnosis &amp; Treatment:** Proficient in managing common urban health issues, including acute respiratory infections (ARI), hypertension, gestational diabetes, and diarrheal diseases per WHO/Ethiopian MOH protocols.</w:t>
      </w:r>
    </w:p>
    <w:p>
      <w:pPr>
        <w:numPr>
          <w:ilvl w:val="0"/>
          <w:numId w:val="1001"/>
        </w:numPr>
        <w:pStyle w:val="Compact"/>
      </w:pPr>
      <w:r>
        <w:t xml:space="preserve">Public Health Integration:** Trained in Ethiopia’s Standard Treatment Guidelines for Primary Health Care and adept at referring patients to specialized services through Addis Ababa’s health information system (e.g., DHIS2).</w:t>
      </w:r>
    </w:p>
    <w:p>
      <w:pPr>
        <w:numPr>
          <w:ilvl w:val="0"/>
          <w:numId w:val="1001"/>
        </w:numPr>
        <w:pStyle w:val="Compact"/>
      </w:pPr>
      <w:r>
        <w:t xml:space="preserve">Team Collaboration:** Experience working with nurses, pharmacists, and community health workers during mobile clinics across Addis Ababa's woredas, emphasizing coordinated care for maternal and child health.</w:t>
      </w:r>
    </w:p>
    <w:p>
      <w:pPr>
        <w:numPr>
          <w:ilvl w:val="0"/>
          <w:numId w:val="1001"/>
        </w:numPr>
        <w:pStyle w:val="Compact"/>
      </w:pPr>
      <w:r>
        <w:t xml:space="preserve">Language &amp; Cultural Competency:** Fluent in Amharic (my first language), English (written and spoken), and conversational Oromiffa—essential for building trust with diverse Addis Ababa communities.</w:t>
      </w:r>
    </w:p>
    <w:p>
      <w:pPr>
        <w:pStyle w:val="FirstParagraph"/>
      </w:pPr>
      <w:r>
        <w:t xml:space="preserve">I am particularly inspired by the Addis Ababa Health Bureau’s strategic initiatives, such as the "Health for All" program targeting universal health coverage in urban centers. I believe my proactive approach to patient education—evidenced by my work teaching diabetes self-management to patients at Yeka Woreda Health Center—aligns with these goals. During a month-long community engagement project in Gulele, I helped design simple visual guides (in Amharic) for hypertension management, which reduced medication non-adherence by 25% among elderly participants. This experience reinforced my understanding that effective</w:t>
      </w:r>
      <w:r>
        <w:t xml:space="preserve"> </w:t>
      </w:r>
      <w:r>
        <w:rPr>
          <w:bCs/>
          <w:b/>
        </w:rPr>
        <w:t xml:space="preserve">Doctor General Practitioner</w:t>
      </w:r>
      <w:r>
        <w:t xml:space="preserve"> </w:t>
      </w:r>
      <w:r>
        <w:t xml:space="preserve">work extends beyond the clinic walls to empower communities.</w:t>
      </w:r>
    </w:p>
    <w:p>
      <w:pPr>
        <w:pStyle w:val="BodyText"/>
      </w:pPr>
      <w:r>
        <w:t xml:space="preserve">My internship goal is clear: to deepen my clinical skills while contributing meaningfully to Addis Ababa’s healthcare ecosystem. I am prepared to work in high-volume settings, including emergency departments and outpatient clinics, and welcome the opportunity to support health extension programs in underserved areas like Bole or Kirkos. I understand that internships in</w:t>
      </w:r>
      <w:r>
        <w:t xml:space="preserve"> </w:t>
      </w:r>
      <w:r>
        <w:rPr>
          <w:bCs/>
          <w:b/>
        </w:rPr>
        <w:t xml:space="preserve">Ethiopia Addis Ababa</w:t>
      </w:r>
      <w:r>
        <w:t xml:space="preserve"> </w:t>
      </w:r>
      <w:r>
        <w:t xml:space="preserve">often involve extended hours and community outreach—qualities I have demonstrated through my previous volunteer work at the Addis Ababa University Health Center, where I assisted with immunization drives for 500+ children.</w:t>
      </w:r>
    </w:p>
    <w:p>
      <w:pPr>
        <w:pStyle w:val="BodyText"/>
      </w:pPr>
      <w:r>
        <w:t xml:space="preserve">I am aware that the role of a</w:t>
      </w:r>
      <w:r>
        <w:t xml:space="preserve"> </w:t>
      </w:r>
      <w:r>
        <w:rPr>
          <w:bCs/>
          <w:b/>
        </w:rPr>
        <w:t xml:space="preserve">Doctor General Practitioner</w:t>
      </w:r>
      <w:r>
        <w:t xml:space="preserve"> </w:t>
      </w:r>
      <w:r>
        <w:t xml:space="preserve">in Ethiopia transcends technical expertise; it requires moral courage to advocate for patients amidst systemic constraints and cultural sensitivity to navigate health-seeking behaviors. My clinical supervisor at Tikur Anbessa Hospital noted in my evaluation: "Dr. [Your Name] possesses the rare combination of clinical acumen and compassionate engagement essential for primary care in Addis Ababa’s complex urban setting." I have attached my CV, graduation certificate, and a letter of recommendation from Dr. Abebe Kebede (Head of Internal Medicine, TASH) for your review.</w:t>
      </w:r>
    </w:p>
    <w:p>
      <w:pPr>
        <w:pStyle w:val="BodyText"/>
      </w:pPr>
      <w:r>
        <w:t xml:space="preserve">As an Ethiopian medical professional committed to serving our nation’s most populous city, I am eager to contribute to the Addis Ababa Health Bureau’s mission of providing equitable, high-quality care. I would be honored to discuss how my skills in patient-centered general practice can support your team’s work in strengthening primary healthcare across</w:t>
      </w:r>
      <w:r>
        <w:t xml:space="preserve"> </w:t>
      </w:r>
      <w:r>
        <w:rPr>
          <w:bCs/>
          <w:b/>
        </w:rPr>
        <w:t xml:space="preserve">Ethiopia Addis Ababa</w:t>
      </w:r>
      <w:r>
        <w:t xml:space="preserve">. Thank you for considering my application for this vital</w:t>
      </w:r>
      <w:r>
        <w:t xml:space="preserve"> </w:t>
      </w:r>
      <w:r>
        <w:rPr>
          <w:bCs/>
          <w:b/>
        </w:rPr>
        <w:t xml:space="preserve">Internship Application Letter</w:t>
      </w:r>
      <w:r>
        <w:t xml:space="preserve"> </w:t>
      </w:r>
      <w:r>
        <w:t xml:space="preserve">opportunity.</w:t>
      </w:r>
    </w:p>
    <w:p>
      <w:pPr>
        <w:pStyle w:val="BodyText"/>
      </w:pPr>
      <w:r>
        <w:t xml:space="preserve">Respectfully and humbly,</w:t>
      </w:r>
    </w:p>
    <w:p>
      <w:pPr>
        <w:pStyle w:val="BodyText"/>
      </w:pPr>
      <w:r>
        <w:rPr>
          <w:bCs/>
          <w:b/>
        </w:rPr>
        <w:t xml:space="preserve">Dawit Lemma, MD</w:t>
      </w:r>
    </w:p>
    <w:p>
      <w:pPr>
        <w:pStyle w:val="BodyText"/>
      </w:pPr>
      <w:r>
        <w:t xml:space="preserve">College of Health Sciences, Addis Ababa University | 2023 Graduate</w:t>
      </w:r>
    </w:p>
    <w:p>
      <w:pPr>
        <w:pStyle w:val="BodyText"/>
      </w:pPr>
      <w:r>
        <w:t xml:space="preserve">Email: dawitlemma@gmail.com | Phone: +251 911 123456</w:t>
      </w:r>
    </w:p>
    <w:p>
      <w:pPr>
        <w:pStyle w:val="BodyText"/>
      </w:pPr>
      <w:r>
        <w:rPr>
          <w:bCs/>
          <w:b/>
        </w:rPr>
        <w:t xml:space="preserve">Word Count:</w:t>
      </w:r>
      <w:r>
        <w:t xml:space="preserve"> </w:t>
      </w:r>
      <w:r>
        <w:t xml:space="preserve">862</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is tailored to the specific needs of</w:t>
      </w:r>
      <w:r>
        <w:rPr>
          <w:iCs/>
          <w:i/>
        </w:rPr>
        <w:t xml:space="preserve"> </w:t>
      </w:r>
      <w:r>
        <w:rPr>
          <w:bCs/>
          <w:b/>
          <w:iCs/>
          <w:i/>
        </w:rPr>
        <w:t xml:space="preserve">Ethiopia Addis Ababa</w:t>
      </w:r>
      <w:r>
        <w:rPr>
          <w:iCs/>
          <w:i/>
        </w:rPr>
        <w:t xml:space="preserve">, emphasizing practical experience with urban healthcare challenges and alignment with Ethiopia’s National Health Policy. It references locally relevant institutions, protocols, and cultural contexts critical for a</w:t>
      </w:r>
      <w:r>
        <w:rPr>
          <w:iCs/>
          <w:i/>
        </w:rPr>
        <w:t xml:space="preserve"> </w:t>
      </w:r>
      <w:r>
        <w:rPr>
          <w:bCs/>
          <w:b/>
          <w:iCs/>
          <w:i/>
        </w:rPr>
        <w:t xml:space="preserve">Doctor General Practitioner</w:t>
      </w:r>
      <w:r>
        <w:rPr>
          <w:iCs/>
          <w:i/>
        </w:rPr>
        <w:t xml:space="preserve"> </w:t>
      </w:r>
      <w:r>
        <w:rPr>
          <w:iCs/>
          <w:i/>
        </w:rPr>
        <w:t xml:space="preserve">internship.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Addis Ababa</dc:title>
  <dc:creator/>
  <dc:language>en</dc:language>
  <cp:keywords/>
  <dcterms:created xsi:type="dcterms:W3CDTF">2026-05-31T18:24:20Z</dcterms:created>
  <dcterms:modified xsi:type="dcterms:W3CDTF">2026-05-31T18:24:20Z</dcterms:modified>
</cp:coreProperties>
</file>

<file path=docProps/custom.xml><?xml version="1.0" encoding="utf-8"?>
<Properties xmlns="http://schemas.openxmlformats.org/officeDocument/2006/custom-properties" xmlns:vt="http://schemas.openxmlformats.org/officeDocument/2006/docPropsVTypes"/>
</file>