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Doctor General Practitioner Position in New Zealand Auckland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Auckland District Health Board (ADHB)</w:t>
      </w:r>
      <w:r>
        <w:br/>
      </w:r>
      <w:r>
        <w:t xml:space="preserve">Level 10, The Cube</w:t>
      </w:r>
      <w:r>
        <w:br/>
      </w:r>
      <w:r>
        <w:t xml:space="preserve">165-173 Victoria Street</w:t>
      </w:r>
      <w:r>
        <w:br/>
      </w:r>
      <w:r>
        <w:t xml:space="preserve">Auckland Central, Auckland</w:t>
      </w:r>
    </w:p>
    <w:p>
      <w:pPr>
        <w:pStyle w:val="BodyText"/>
      </w:pPr>
      <w:r>
        <w:t xml:space="preserve">Dear Hiring Committee,</w:t>
      </w:r>
    </w:p>
    <w:p>
      <w:pPr>
        <w:pStyle w:val="BodyText"/>
      </w:pPr>
      <w:r>
        <w:t xml:space="preserve">I am writing to express my enthusiastic application for the General Practitioner Internship position at the Auckland District Health Board, as advertised on the New Zealand Medical Council website. As a newly graduated Doctor General Practitioner with extensive clinical training and a profound commitment to community healthcare, I am eager to contribute my skills within New Zealand’s renowned healthcare system in vibrant Auckland. This</w:t>
      </w:r>
      <w:r>
        <w:t xml:space="preserve"> </w:t>
      </w:r>
      <w:r>
        <w:rPr>
          <w:bCs/>
          <w:b/>
        </w:rPr>
        <w:t xml:space="preserve">Internship Application Letter</w:t>
      </w:r>
      <w:r>
        <w:t xml:space="preserve"> </w:t>
      </w:r>
      <w:r>
        <w:t xml:space="preserve">serves as my formal expression of interest in joining your esteemed organization during this critical phase of my medical career development.</w:t>
      </w:r>
    </w:p>
    <w:p>
      <w:pPr>
        <w:pStyle w:val="BodyText"/>
      </w:pPr>
      <w:r>
        <w:t xml:space="preserve">Having completed my medical degree at the University of Otago with honors, I have developed a strong foundation in primary healthcare through rotations across diverse clinical settings. My final-year placement at Christchurch Hospital’s General Practice Department exposed me to the full spectrum of patient presentations—from acute respiratory infections and chronic disease management to mental health support and preventive care. This experience solidified my passion for general practice, where I learned that effective healthcare requires not only medical expertise but also cultural sensitivity, empathetic communication, and collaborative problem-solving. In particular, I honed my ability to manage complex cases in resource-constrained environments while maintaining patient dignity—a skill set directly transferable to Auckland’s diverse urban population.</w:t>
      </w:r>
    </w:p>
    <w:p>
      <w:pPr>
        <w:pStyle w:val="BodyText"/>
      </w:pPr>
      <w:r>
        <w:t xml:space="preserve">What draws me specifically to this opportunity in</w:t>
      </w:r>
      <w:r>
        <w:t xml:space="preserve"> </w:t>
      </w:r>
      <w:r>
        <w:rPr>
          <w:bCs/>
          <w:b/>
        </w:rPr>
        <w:t xml:space="preserve">New Zealand Auckland</w:t>
      </w:r>
      <w:r>
        <w:t xml:space="preserve"> </w:t>
      </w:r>
      <w:r>
        <w:t xml:space="preserve">is the region’s unique healthcare challenges and its commitment to equitable care. I have closely followed ADHB’s initiatives like the Te Whatu Ora – Health New Zealand integration strategy, which aligns with my belief that healthcare should be accessible regardless of socioeconomic background. The high proportion of Māori and Pasifika patients in Auckland demands culturally safe practices—something I actively cultivated during my volunteer work at a Wellington community health center serving Pacific Islander populations. I am fluent in te reo Māori phrases relevant to patient interactions and have completed the Te Hiringa i te Pūrerehua (Māori Health Professional Development) program, ensuring I can respectfully engage with Aotearoa’s indigenous communities. My academic research on chronic disease disparities among immigrant populations further motivates me to contribute meaningfully in Auckland’s multicultural setting.</w:t>
      </w:r>
    </w:p>
    <w:p>
      <w:pPr>
        <w:pStyle w:val="BodyText"/>
      </w:pPr>
      <w:r>
        <w:t xml:space="preserve">My clinical competencies are complemented by proactive engagement in professional development. I recently completed the Royal New Zealand College of General Practitioners (RNZCGP) introductory course for international medical graduates, covering New Zealand-specific guidelines like the Primary Health Organisation (PHO) framework and Medicare billing systems. I also hold a current Australian Medical Council registration and have passed all required assessments for NZ registration. During my internship year in Wellington, I co-developed a patient education pamphlet on diabetes management in collaboration with local iwi health providers—materials now used across three PHOs. This project demonstrated my ability to translate clinical knowledge into community-usable resources, a skill I am keen to expand within Auckland’s primary care network.</w:t>
      </w:r>
    </w:p>
    <w:p>
      <w:pPr>
        <w:pStyle w:val="BodyText"/>
      </w:pPr>
      <w:r>
        <w:t xml:space="preserve">Why is</w:t>
      </w:r>
      <w:r>
        <w:t xml:space="preserve"> </w:t>
      </w:r>
      <w:r>
        <w:rPr>
          <w:bCs/>
          <w:b/>
        </w:rPr>
        <w:t xml:space="preserve">New Zealand Auckland</w:t>
      </w:r>
      <w:r>
        <w:t xml:space="preserve"> </w:t>
      </w:r>
      <w:r>
        <w:t xml:space="preserve">the ideal environment for my professional growth? The city’s dynamic healthcare landscape offers unparalleled exposure to both urban and coastal communities. From the high-density neighborhoods of Ponsonby and Newmarket to the rural health centers in Waitakere, Auckland provides a microcosm of challenges I am prepared to address. I am particularly impressed by ADHB’s investment in technology—such as the new electronic health record system—and its focus on team-based care models. As a Doctor General Practitioner-in-training, I thrive in collaborative settings where nurses, pharmacists, and social workers co-manage patient care. My experience working with an integrated diabetes team at Christchurch Hospital resulted in a 20% reduction in emergency department visits for monitored patients—proof that interdisciplinary approaches yield tangible results.</w:t>
      </w:r>
    </w:p>
    <w:p>
      <w:pPr>
        <w:pStyle w:val="BodyText"/>
      </w:pPr>
      <w:r>
        <w:t xml:space="preserve">Beyond clinical skills, I bring adaptability forged through international experiences. While completing my medical degree, I spent six months volunteering at a rural clinic in Uganda, where resource limitations taught me to prioritize efficiently and build trust with minimal equipment. This experience reshaped my perspective on healthcare equity—a value deeply embedded in New Zealand’s health philosophy. In Auckland, I am eager to apply this mindset while learning from experienced clinicians who navigate the nuances of Aotearoa’s unique health context. I understand that as a Doctor General Practitioner intern in</w:t>
      </w:r>
      <w:r>
        <w:t xml:space="preserve"> </w:t>
      </w:r>
      <w:r>
        <w:rPr>
          <w:bCs/>
          <w:b/>
        </w:rPr>
        <w:t xml:space="preserve">New Zealand Auckland</w:t>
      </w:r>
      <w:r>
        <w:t xml:space="preserve">, my role extends beyond diagnosis; it involves being a community advocate, cultural bridge-builder, and lifelong learner committed to reducing health disparities.</w:t>
      </w:r>
    </w:p>
    <w:p>
      <w:pPr>
        <w:pStyle w:val="BodyText"/>
      </w:pPr>
      <w:r>
        <w:t xml:space="preserve">I have attached my curriculum vitae detailing further qualifications, including emergency response certifications (STLS/ACLS), language proficiency in te reo Māori and Spanish, and references from senior clinicians who can attest to my clinical judgment. I am fully prepared to meet all requirements for provisional registration with the Medical Council of New Zealand and would welcome the opportunity to discuss how my proactive approach aligns with ADHB’s strategic goals during an interview.</w:t>
      </w:r>
    </w:p>
    <w:p>
      <w:pPr>
        <w:pStyle w:val="BodyText"/>
      </w:pPr>
      <w:r>
        <w:t xml:space="preserve">Thank you for considering this</w:t>
      </w:r>
      <w:r>
        <w:t xml:space="preserve"> </w:t>
      </w:r>
      <w:r>
        <w:rPr>
          <w:bCs/>
          <w:b/>
        </w:rPr>
        <w:t xml:space="preserve">Internship Application Letter</w:t>
      </w:r>
      <w:r>
        <w:t xml:space="preserve">. I am profoundly inspired by Auckland’s vision for health equity and would be honored to contribute to a system that treats every individual with the respect they deserve. My dedication to patient-centered care, combined with my readiness to immerse myself in New Zealand’s healthcare culture, positions me as an ideal candidate for this internship. I have attached all required documents and am available at your earliest convenience for an interview.</w:t>
      </w:r>
    </w:p>
    <w:p>
      <w:pPr>
        <w:pStyle w:val="BodyText"/>
      </w:pPr>
      <w:r>
        <w:t xml:space="preserve">Respectfully yours,</w:t>
      </w:r>
    </w:p>
    <w:p>
      <w:pPr>
        <w:pStyle w:val="BodyText"/>
      </w:pPr>
      <w:r>
        <w:t xml:space="preserve">Elena Rodriguez</w:t>
      </w:r>
    </w:p>
    <w:p>
      <w:pPr>
        <w:pStyle w:val="BodyText"/>
      </w:pPr>
      <w:r>
        <w:t xml:space="preserve">Doctor General Practitioner Candidate</w:t>
      </w:r>
    </w:p>
    <w:p>
      <w:pPr>
        <w:pStyle w:val="BodyText"/>
      </w:pPr>
      <w:r>
        <w:t xml:space="preserve">Phone: +64 9 123 4567 | Email: elena.rodriguez@mednz.org</w:t>
      </w:r>
    </w:p>
    <w:p>
      <w:pPr>
        <w:pStyle w:val="BodyText"/>
      </w:pPr>
      <w:r>
        <w:rPr>
          <w:bCs/>
          <w:b/>
        </w:rPr>
        <w:t xml:space="preserve">Note:</w:t>
      </w:r>
      <w:r>
        <w:t xml:space="preserve"> </w:t>
      </w:r>
      <w:r>
        <w:t xml:space="preserve">This letter adheres to New Zealand professional standards, emphasizing cultural safety (te reo Māori, Te Whatu Ora), PHO frameworks, and the unique demands of Auckland’s healthcare environment.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2026-07-24T00:29:01Z</dcterms:created>
  <dcterms:modified xsi:type="dcterms:W3CDTF">2026-07-24T00:29:01Z</dcterms:modified>
</cp:coreProperties>
</file>

<file path=docProps/custom.xml><?xml version="1.0" encoding="utf-8"?>
<Properties xmlns="http://schemas.openxmlformats.org/officeDocument/2006/custom-properties" xmlns:vt="http://schemas.openxmlformats.org/officeDocument/2006/docPropsVTypes"/>
</file>