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Sudan</w:t>
      </w:r>
      <w:r>
        <w:t xml:space="preserve"> </w:t>
      </w:r>
      <w:r>
        <w:t xml:space="preserve">Khartoum</w:t>
      </w:r>
    </w:p>
    <w:bookmarkStart w:id="21" w:name="X5cafae2a909a2e1b5ef8a05d6c3104917de77e7"/>
    <w:p>
      <w:pPr>
        <w:pStyle w:val="Heading1"/>
      </w:pPr>
      <w:r>
        <w:t xml:space="preserve">Internship Application Letter for General Practice Training</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Dr. Amina Hassan Mohamed</w:t>
      </w:r>
    </w:p>
    <w:p>
      <w:pPr>
        <w:pStyle w:val="BodyText"/>
      </w:pPr>
      <w:r>
        <w:rPr>
          <w:bCs/>
          <w:b/>
        </w:rPr>
        <w:t xml:space="preserve">Email:</w:t>
      </w:r>
      <w:r>
        <w:t xml:space="preserve"> </w:t>
      </w:r>
      <w:r>
        <w:t xml:space="preserve">a.h.mohamed@email.com |</w:t>
      </w:r>
      <w:r>
        <w:t xml:space="preserve"> </w:t>
      </w:r>
      <w:r>
        <w:rPr>
          <w:bCs/>
          <w:b/>
        </w:rPr>
        <w:t xml:space="preserve">Phone:</w:t>
      </w:r>
      <w:r>
        <w:t xml:space="preserve"> </w:t>
      </w:r>
      <w:r>
        <w:t xml:space="preserve">+249 912 345 678</w:t>
      </w:r>
    </w:p>
    <w:p>
      <w:pPr>
        <w:pStyle w:val="BodyText"/>
      </w:pPr>
      <w:r>
        <w:rPr>
          <w:bCs/>
          <w:b/>
        </w:rPr>
        <w:t xml:space="preserve">To:</w:t>
      </w:r>
      <w:r>
        <w:br/>
      </w:r>
      <w:r>
        <w:t xml:space="preserve">Director of Medical Education</w:t>
      </w:r>
      <w:r>
        <w:br/>
      </w:r>
      <w:r>
        <w:t xml:space="preserve">Khartoum Teaching Hospital</w:t>
      </w:r>
      <w:r>
        <w:br/>
      </w:r>
      <w:r>
        <w:t xml:space="preserve">Al-Matarya District, Khartoum City</w:t>
      </w:r>
      <w:r>
        <w:br/>
      </w:r>
      <w:r>
        <w:t xml:space="preserve">Republic of Sudan</w:t>
      </w:r>
    </w:p>
    <w:bookmarkStart w:id="20" w:name="X33a59115fe72d596c0827883b3681cfdeb0b5b2"/>
    <w:p>
      <w:pPr>
        <w:pStyle w:val="Heading2"/>
      </w:pPr>
      <w:r>
        <w:t xml:space="preserve">Internship Application Letter for Doctor General Practitioner Position</w:t>
      </w:r>
    </w:p>
    <w:p>
      <w:pPr>
        <w:pStyle w:val="FirstParagraph"/>
      </w:pPr>
      <w:r>
        <w:t xml:space="preserve">Dear Director of Medical Education,</w:t>
      </w:r>
    </w:p>
    <w:p>
      <w:pPr>
        <w:pStyle w:val="BodyText"/>
      </w:pPr>
      <w:r>
        <w:t xml:space="preserve">I am writing to express my enthusiastic and earnest application for the General Practice Internship Program at Khartoum Teaching Hospital, as advertised through the Sudan Medical Association’s career portal. As a newly graduated Doctor General Practitioner from the University of Khartoum Faculty of Medicine (2023), I have dedicated myself to acquiring clinical competencies aligned with Sudan Khartoum's evolving healthcare landscape. This Internship Application Letter serves not only as my formal submission but as a testament to my commitment to serving Sudan’s most vulnerable communities through primary care excellence in the heart of Khartoum.</w:t>
      </w:r>
    </w:p>
    <w:p>
      <w:pPr>
        <w:pStyle w:val="BodyText"/>
      </w:pPr>
      <w:r>
        <w:t xml:space="preserve">My medical training immersed me in Sudanese clinical contexts where General Practitioners function as indispensable frontline healthcare navigators. During my final-year rotations across rural clinics in Gezira and urban health centers near the Blue Nile River, I managed acute cases of malaria, typhoid fever, and diabetes complications—conditions disproportionately affecting Khartoum’s densely populated neighborhoods. In a 6-month field placement at Omdurman Primary Healthcare Center, I assisted in managing over 150 daily outpatient consultations under resource-constrained conditions. This experience cultivated my ability to diagnose effectively using limited laboratory support—a critical skill for sustainable practice in Sudan Khartoum, where many communities lack advanced diagnostic facilities.</w:t>
      </w:r>
    </w:p>
    <w:p>
      <w:pPr>
        <w:pStyle w:val="BodyText"/>
      </w:pPr>
      <w:r>
        <w:t xml:space="preserve">I possess hands-on proficiency in essential General Practice domains directly relevant to Khartoum’s health priorities. My training includes comprehensive maternal and child health services (including antenatal care for high-risk pregnancies), immunization program coordination, and emergency first response for trauma cases common in urban settings. Notably, I spearheaded a community initiative during my internship in Khartoum North that screened 300+ residents for hypertension, linking patients to free clinics at Al-Merghani Hospital—demonstrating my ability to bridge clinical practice with public health action. I am certified in Advanced Cardiac Life Support (ACLS) and have experience utilizing Sudan’s national electronic health records system, SUDHEALTH, which I understand is being expanded across Khartoum State facilities.</w:t>
      </w:r>
    </w:p>
    <w:p>
      <w:pPr>
        <w:pStyle w:val="BodyText"/>
      </w:pPr>
      <w:r>
        <w:t xml:space="preserve">What truly motivates me is the unique healthcare ecosystem of Sudan Khartoum—a city where modern medical infrastructure coexists with persistent challenges like waterborne disease outbreaks and limited access for marginalized populations in informal settlements (kharjas). I am deeply familiar with Khartoum’s socio-medical realities, having volunteered during cholera response campaigns in Al-Salam Neighborhood. This context fuels my dedication to becoming a culturally attuned General Practitioner who understands that effective care requires empathy toward patients navigating poverty, displacement, and traditional health beliefs alongside acute medical needs.</w:t>
      </w:r>
    </w:p>
    <w:p>
      <w:pPr>
        <w:pStyle w:val="BodyText"/>
      </w:pPr>
      <w:r>
        <w:t xml:space="preserve">The Khartoum Teaching Hospital’s reputation for pioneering community-centered primary care makes it the ideal institution for my internship. I am particularly drawn to your hospital’s partnership with the Ministry of Health on the "Healthy Khartoum Initiative," which aligns with my vision of integrating preventive care into daily practice. I have studied your hospital’s innovative mobile clinics serving remote areas like Al-Mogran and Kharatoom, and I aspire to contribute to such projects by providing evidence-based guidance in nutrition counseling for malnourished children—a common issue in Khartoum’s underprivileged districts.</w:t>
      </w:r>
    </w:p>
    <w:p>
      <w:pPr>
        <w:pStyle w:val="BodyText"/>
      </w:pPr>
      <w:r>
        <w:t xml:space="preserve">My technical competencies are complemented by soft skills vital for Sudanese healthcare environments. I am fluent in Arabic (both formal and Sudanese dialect) and English, enabling clear communication with diverse patients and multidisciplinary teams. During my time at Al-Jazeera Hospital, I collaborated with nursing staff to reduce patient waiting times by 25% through streamlined triage protocols—a testament to my teamwork ethos. I also completed a course on Conflict Resolution in Healthcare (Sudan Medical Council, 2022), recognizing that effective General Practitioners must navigate complex social dynamics while maintaining clinical focus.</w:t>
      </w:r>
    </w:p>
    <w:p>
      <w:pPr>
        <w:pStyle w:val="BodyText"/>
      </w:pPr>
      <w:r>
        <w:t xml:space="preserve">Sudan Khartoum’s healthcare system urgently requires physicians who balance medical rigor with cultural humility—precisely the synergy I offer. My academic record (GPA: 3.8/4.0) reflects consistent dedication, but my true measure is the 200+ patient narratives I documented in my clinical diary, each underscoring how compassionate General Practice transforms lives during Sudan’s health transitions. I am eager to learn under your esteemed faculty while contributing to Khartoum’s vision of equitable healthcare access for all its citizens.</w:t>
      </w:r>
    </w:p>
    <w:p>
      <w:pPr>
        <w:pStyle w:val="BodyText"/>
      </w:pPr>
      <w:r>
        <w:t xml:space="preserve">I would welcome the opportunity to discuss how my proactive approach, clinical readiness, and passion for Sudanese public health align with your internship program’s objectives. My resume provides further detail on my qualifications, and I am available for an interview at your earliest convenience. Thank you for considering my application as a Doctor General Practitioner committed to growing alongside Khartoum Teaching Hospital in service of our shared community.</w:t>
      </w:r>
    </w:p>
    <w:p>
      <w:pPr>
        <w:pStyle w:val="BodyText"/>
      </w:pPr>
      <w:r>
        <w:t xml:space="preserve">With profound respect,</w:t>
      </w:r>
    </w:p>
    <w:p>
      <w:pPr>
        <w:pStyle w:val="BodyText"/>
      </w:pPr>
      <w:r>
        <w:rPr>
          <w:bCs/>
          <w:b/>
        </w:rPr>
        <w:t xml:space="preserve">Dr. Amina Hassan Mohamed</w:t>
      </w:r>
    </w:p>
    <w:p>
      <w:pPr>
        <w:pStyle w:val="BodyText"/>
      </w:pPr>
      <w:r>
        <w:t xml:space="preserve">Bachelor of Medicine and Surgery (MBBS), University of Khartoum</w:t>
      </w:r>
      <w:r>
        <w:br/>
      </w:r>
      <w:r>
        <w:t xml:space="preserve">Sudan Medical Council License #SK2023GP-789</w:t>
      </w:r>
    </w:p>
    <w:p>
      <w:pPr>
        <w:pStyle w:val="BodyText"/>
      </w:pPr>
      <w:r>
        <w:t xml:space="preserve">Word Count: 852</w:t>
      </w:r>
    </w:p>
    <w:p>
      <w:pPr>
        <w:pStyle w:val="BodyText"/>
      </w:pPr>
      <w:r>
        <w:t xml:space="preserve">Document Reference: Internship_Application_GP_Khartoum_2023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Sudan Khartoum</dc:title>
  <dc:creator/>
  <dc:language>en</dc:language>
  <cp:keywords/>
  <dcterms:created xsi:type="dcterms:W3CDTF">2025-12-08T09:05:32Z</dcterms:created>
  <dcterms:modified xsi:type="dcterms:W3CDTF">2025-12-08T09:05:32Z</dcterms:modified>
</cp:coreProperties>
</file>

<file path=docProps/custom.xml><?xml version="1.0" encoding="utf-8"?>
<Properties xmlns="http://schemas.openxmlformats.org/officeDocument/2006/custom-properties" xmlns:vt="http://schemas.openxmlformats.org/officeDocument/2006/docPropsVTypes"/>
</file>