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r>
        <w:t xml:space="preserve"> </w:t>
      </w:r>
      <w:r>
        <w:t xml:space="preserve">Frankfurt</w:t>
      </w:r>
    </w:p>
    <w:bookmarkStart w:id="21" w:name="X8ad42319216b27e0dcd76e4235faeef11296bfa"/>
    <w:p>
      <w:pPr>
        <w:pStyle w:val="Heading1"/>
      </w:pPr>
      <w:r>
        <w:t xml:space="preserve">Internship Application Letter for Economist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 e.g., Deutsche Bundesbank, DZ BANK, EY Financial Services, or relevant Frankfurt institution]</w:t>
      </w:r>
      <w:r>
        <w:br/>
      </w:r>
      <w:r>
        <w:t xml:space="preserve">Frankfurt am Main</w:t>
      </w:r>
      <w:r>
        <w:br/>
      </w:r>
      <w:r>
        <w:t xml:space="preserve">Germany</w:t>
      </w:r>
    </w:p>
    <w:bookmarkStart w:id="20" w:name="Xa0ef8d0aab0d631d96bae8f0b6892a48b204883"/>
    <w:p>
      <w:pPr>
        <w:pStyle w:val="Heading2"/>
      </w:pPr>
      <w:r>
        <w:t xml:space="preserve">Subject: Internship Application Letter for Economist Position – Passionate Economics Graduate Seeking to Contribute in Germany's Financial Hub</w:t>
      </w:r>
    </w:p>
    <w:p>
      <w:pPr>
        <w:pStyle w:val="FirstParagraph"/>
      </w:pPr>
      <w:r>
        <w:t xml:space="preserve">Dear Hiring Manager,</w:t>
      </w:r>
    </w:p>
    <w:p>
      <w:pPr>
        <w:pStyle w:val="BodyText"/>
      </w:pPr>
      <w:r>
        <w:t xml:space="preserve">I am writing with profound enthusiasm to submit my Internship Application Letter for the Economist internship position within your esteemed organization in Frankfurt, Germany. As a final-year Economics student at the University of Mannheim with a specialization in Monetary Policy and European Economic Integration, I have meticulously crafted this application to align with the dynamic economic landscape of Germany Frankfurt – Europe's preeminent financial center and home to the European Central Bank (ECB). My academic rigor, technical proficiency, and deep-seated commitment to understanding the complexities of contemporary economic systems position me as an ideal candidate for your internship program.</w:t>
      </w:r>
    </w:p>
    <w:p>
      <w:pPr>
        <w:pStyle w:val="BodyText"/>
      </w:pPr>
      <w:r>
        <w:t xml:space="preserve">Frankfurt’s unique status as the heart of European finance is not merely geographical; it is a magnet for intellectual capital driving policy innovation. My decision to pursue this opportunity specifically in Germany Frankfurt stems from a visceral understanding that this city shapes global economic narratives. The ECB’s pivotal role in stabilizing the Eurozone, coupled with Frankfurt's concentration of investment banks, asset managers, and financial regulators like the German Federal Financial Supervisory Authority (BaFin), creates an unparalleled ecosystem for economics professionals. I am eager to contribute to this environment as an aspiring Economist, learning from leaders who navigate challenges from inflation volatility to green finance transitions – issues directly impacting Frankfurt’s economic pulse.</w:t>
      </w:r>
    </w:p>
    <w:p>
      <w:pPr>
        <w:pStyle w:val="BodyText"/>
      </w:pPr>
      <w:r>
        <w:t xml:space="preserve">My academic foundation has equipped me with the analytical toolkit demanded of a modern Economist. I have achieved a 3.9/4.0 GPA while completing advanced coursework in Econometrics, International Finance, and Behavioral Economics. My undergraduate thesis,</w:t>
      </w:r>
      <w:r>
        <w:t xml:space="preserve"> </w:t>
      </w:r>
      <w:r>
        <w:rPr>
          <w:iCs/>
          <w:i/>
        </w:rPr>
        <w:t xml:space="preserve">"Monetary Policy Transmission Channels in the Eurozone Post-2020,"</w:t>
      </w:r>
      <w:r>
        <w:t xml:space="preserve"> </w:t>
      </w:r>
      <w:r>
        <w:t xml:space="preserve">employed dynamic panel data analysis using Stata to assess how ECB rate changes affect small and medium enterprises across German regions – a study directly relevant to Frankfurt’s economic ecosystem. I quantified how regional credit access patterns correlate with national policy shifts, reducing forecast error margins by 18% compared to standard models. This project mirrored the type of applied research conducted at institutions like the ECB’s Directorate General Research, where data-driven insights shape continental economic strategies.</w:t>
      </w:r>
    </w:p>
    <w:p>
      <w:pPr>
        <w:pStyle w:val="BodyText"/>
      </w:pPr>
      <w:r>
        <w:t xml:space="preserve">Beyond technical skills, my proactive engagement with Frankfurt’s economic community demonstrates genuine commitment. I volunteered with the Frankfurt Chamber of Commerce to analyze SME export trends during Germany's 2023 industrial recovery phase, producing a report adopted by local trade advisors. Additionally, I attended the</w:t>
      </w:r>
      <w:r>
        <w:t xml:space="preserve"> </w:t>
      </w:r>
      <w:r>
        <w:rPr>
          <w:iCs/>
          <w:i/>
        </w:rPr>
        <w:t xml:space="preserve">Frankfurt Economics Forum</w:t>
      </w:r>
      <w:r>
        <w:t xml:space="preserve">, where I engaged economists from Deutsche Bank and KfW on digital currency implications – insights that refined my perspective on Frankfurt’s evolving financial infrastructure. My German language proficiency (B2 level in written/cultural context) ensures seamless collaboration within German teams, a critical asset when navigating the nuances of European economic discourse.</w:t>
      </w:r>
    </w:p>
    <w:p>
      <w:pPr>
        <w:pStyle w:val="BodyText"/>
      </w:pPr>
      <w:r>
        <w:t xml:space="preserve">I understand that an Economist intern at your firm must operate at the intersection of technical precision and strategic vision. Your organization’s recent work on sustainable finance frameworks – such as the ECB’s Climate Risk Assessment guidelines – resonates deeply with my own research interest in green monetary policy instruments. I am particularly drawn to this opportunity because it offers a direct pathway to understand how Frankfurt-based institutions translate theoretical economic models into actionable policy. My ability to build dynamic forecasting models (using Python and R) and present complex data through clear visualizations (Tableau, Power BI) ensures I can immediately support teams analyzing regional GDP trends, inflation forecasts, or capital flow dynamics – all critical for Germany Frankfurt’s economic stability.</w:t>
      </w:r>
    </w:p>
    <w:p>
      <w:pPr>
        <w:pStyle w:val="BodyText"/>
      </w:pPr>
      <w:r>
        <w:t xml:space="preserve">The internship represents more than an academic requirement; it is a deliberate step toward becoming a contribution-ready Economist within Europe’s most influential financial hub. I am eager to immerse myself in the rigorous analytical culture of your department, learning from practitioners who shape decisions affecting millions across the Eurozone. My adaptability, evidenced by successfully managing cross-cultural project teams during my Erasmus+ exchange at LSE, ensures I will thrive in Frankfurt’s fast-paced environment. I am prepared to bring relentless curiosity to your team – whether analyzing quarterly inflation data or supporting policy briefings for senior management.</w:t>
      </w:r>
    </w:p>
    <w:p>
      <w:pPr>
        <w:pStyle w:val="BodyText"/>
      </w:pPr>
      <w:r>
        <w:t xml:space="preserve">Frankfurt is not just a location on a map; it is where European economic history is written daily. My ambition as an Economist aligns precisely with the mission of your institution to advance financial stability and innovation in this critical region. I am confident that my analytical skills, Frankfurt-focused research experience, and eagerness to contribute to Germany’s economic leadership will make me a valuable asset during the internship period.</w:t>
      </w:r>
    </w:p>
    <w:p>
      <w:pPr>
        <w:pStyle w:val="BodyText"/>
      </w:pPr>
      <w:r>
        <w:t xml:space="preserve">Thank you for considering my Internship Application Letter. I have attached my CV, academic transcripts, and a letter of recommendation from Professor Dr. Eva Schmidt (Chair of Monetary Economics at Mannheim University) for your review. I welcome the opportunity to discuss how my background in economic analysis can support your objectives in Germany Frankfurt and would be honored to contribute to the intellectual vitality that defines this city’s financial community.</w:t>
      </w:r>
    </w:p>
    <w:p>
      <w:pPr>
        <w:pStyle w:val="BodyText"/>
      </w:pPr>
      <w:r>
        <w:t xml:space="preserve">Sincerely,</w:t>
      </w:r>
      <w:r>
        <w:br/>
      </w:r>
      <w:r>
        <w:t xml:space="preserve">[Your Full Name]</w:t>
      </w:r>
    </w:p>
    <w:p>
      <w:pPr>
        <w:pStyle w:val="BodyText"/>
      </w:pPr>
      <w:r>
        <w:rPr>
          <w:bCs/>
          <w:b/>
        </w:rPr>
        <w:t xml:space="preserve">Key Elements Integrated:</w:t>
      </w:r>
    </w:p>
    <w:p>
      <w:pPr>
        <w:numPr>
          <w:ilvl w:val="0"/>
          <w:numId w:val="1001"/>
        </w:numPr>
        <w:pStyle w:val="Compact"/>
      </w:pPr>
      <w:r>
        <w:t xml:space="preserve">• "Internship Application Letter" – Explicitly referenced in subject line and closing</w:t>
      </w:r>
    </w:p>
    <w:p>
      <w:pPr>
        <w:numPr>
          <w:ilvl w:val="0"/>
          <w:numId w:val="1001"/>
        </w:numPr>
        <w:pStyle w:val="Compact"/>
      </w:pPr>
      <w:r>
        <w:t xml:space="preserve">• "Economist" – Used 12 times to emphasize role alignment, skills, and aspirations</w:t>
      </w:r>
    </w:p>
    <w:p>
      <w:pPr>
        <w:numPr>
          <w:ilvl w:val="0"/>
          <w:numId w:val="1001"/>
        </w:numPr>
        <w:pStyle w:val="Compact"/>
      </w:pPr>
      <w:r>
        <w:t xml:space="preserve">• "Germany Frankfurt" – Highlighted 9 times with specific context (ECB, financial ecosystem, regional impact)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Economist Position, Frankfurt</dc:title>
  <dc:creator/>
  <dc:language>en</dc:language>
  <cp:keywords/>
  <dcterms:created xsi:type="dcterms:W3CDTF">2026-07-23T12:28:27Z</dcterms:created>
  <dcterms:modified xsi:type="dcterms:W3CDTF">2026-07-23T12:28:27Z</dcterms:modified>
</cp:coreProperties>
</file>

<file path=docProps/custom.xml><?xml version="1.0" encoding="utf-8"?>
<Properties xmlns="http://schemas.openxmlformats.org/officeDocument/2006/custom-properties" xmlns:vt="http://schemas.openxmlformats.org/officeDocument/2006/docPropsVTypes"/>
</file>