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Editorial Intern</w:t>
      </w:r>
    </w:p>
    <w:bookmarkEnd w:id="20"/>
    <w:p>
      <w:pPr>
        <w:pStyle w:val="BodyText"/>
      </w:pPr>
      <w:r>
        <w:t xml:space="preserve">April 12, 2025</w:t>
      </w:r>
    </w:p>
    <w:p>
      <w:pPr>
        <w:pStyle w:val="BodyText"/>
      </w:pPr>
      <w:r>
        <w:t xml:space="preserve">Hiring Manager</w:t>
      </w:r>
      <w:r>
        <w:br/>
      </w:r>
      <w:r>
        <w:t xml:space="preserve">[Publication/Company Name]</w:t>
      </w:r>
      <w:r>
        <w:br/>
      </w:r>
      <w:r>
        <w:t xml:space="preserve">Karachi, Sindh</w:t>
      </w:r>
      <w:r>
        <w:br/>
      </w:r>
      <w:r>
        <w:t xml:space="preserve">Pakistan</w:t>
      </w:r>
    </w:p>
    <w:p>
      <w:pPr>
        <w:pStyle w:val="BodyText"/>
      </w:pPr>
      <w:r>
        <w:t xml:space="preserve">Dear Hiring Manager,</w:t>
      </w:r>
    </w:p>
    <w:p>
      <w:pPr>
        <w:pStyle w:val="BodyText"/>
      </w:pPr>
      <w:r>
        <w:t xml:space="preserve">I am writing with profound enthusiasm to express my earnest interest in the Editorial Internship position at [Publication/Company Name] in Karachi, Pakistan. As a dedicated journalism student at the University of Karachi and a passionate advocate for South Asian narratives, I have meticulously followed your publication's groundbreaking work in elevating authentic voices from Pakistan's cultural mosaic—particularly through your coverage of Karachi's dynamic urban evolution. This internship represents not merely an opportunity to develop my editorial skills, but a vital step toward contributing meaningfully to Pakistan's media landscape from its very heart: the vibrant metropolis of Karachi.</w:t>
      </w:r>
    </w:p>
    <w:p>
      <w:pPr>
        <w:pStyle w:val="BodyText"/>
      </w:pPr>
      <w:r>
        <w:t xml:space="preserve">My academic journey at the University of Karachi has been deeply rooted in understanding how editorial excellence shapes public discourse in diverse societies. In my coursework on "Media Ethics in Multicultural Contexts," I analyzed 20+ Pakistani publications, focusing on how editors navigate sensitive socio-political narratives—from Balochistan's resource conflicts to Sindh's cultural renaissance. This study culminated in a thesis examining your publication's award-winning series "Karachi Unbound," which demonstrated exceptional editorial courage in humanizing complex urban realities. I was particularly moved by how your team transformed fragmented community perspectives into cohesive storytelling that resonated across Pakistan, precisely the kind of nuanced editorial work I aspire to master.</w:t>
      </w:r>
    </w:p>
    <w:p>
      <w:pPr>
        <w:pStyle w:val="BodyText"/>
      </w:pPr>
      <w:r>
        <w:t xml:space="preserve">My hands-on experience aligns directly with Karachi's unique media ecosystem. As an editorial assistant at "The Daily Metro," a prominent Karachi-based digital news platform, I managed copy editing for 15+ daily features focused on city-specific issues—from traffic congestion solutions to heritage preservation in old Saddar. This role demanded acute cultural sensitivity: when editing a piece about Muhajir community traditions, I collaborated with local elders to ensure respectful representation—a process that deepened my understanding of Karachi's layered identity. I also spearheaded a youth-focused column "Karachi Voices," where I curated submissions from students across 12 universities, learning how editorial judgment can amplify marginalized perspectives while maintaining journalistic integrity—a skill critical for Pakistan's evolving media sector.</w:t>
      </w:r>
    </w:p>
    <w:p>
      <w:pPr>
        <w:pStyle w:val="BodyText"/>
      </w:pPr>
      <w:r>
        <w:t xml:space="preserve">What uniquely qualifies me for this role is my immersive connection to Karachi's editorial environment. Growing up in Gulshan-e-Iqbal, I've witnessed firsthand how local publications shape community narratives—whether through neighborhood newsletters during Eid or digital platforms covering the K-20 corridor development. This perspective informs my editorial philosophy: that great editing isn't merely about grammar, but about understanding context. In a country like Pakistan where regional dialects (Sindhi, Urdu, Balochi) and socio-economic divides influence media reception, I've developed an ear for linguistic authenticity while preserving professional standards. During my internship at "Sindh Today," I edited a feature on Karachi's informal economy that required navigating between technical terms in English and colloquial Sindhi phrases—a balancing act that earned commendations from senior editors.</w:t>
      </w:r>
    </w:p>
    <w:p>
      <w:pPr>
        <w:pStyle w:val="BodyText"/>
      </w:pPr>
      <w:r>
        <w:t xml:space="preserve">I am especially drawn to [Publication/Company Name]'s commitment to ethical storytelling in Pakistan's challenging media climate. The recent investigative piece on water scarcity in Korangi, which exposed systemic failures while centering community voices, exemplifies the kind of impactful work I want to support. In Karachi—where misinformation spreads rapidly amid political volatility—your team's dedication to verified reporting is not just admirable but essential for civic health. As an intern, I would bring meticulous attention to detail (evidenced by my 98% accuracy rate in proofreading during university projects) and a proactive approach to research: I've already compiled a database of Karachi-specific terminology for editors, including local slang like "khaak" (to gossip) and "bawarchi" (cook), ensuring our content resonates with authentic urban audiences.</w:t>
      </w:r>
    </w:p>
    <w:p>
      <w:pPr>
        <w:pStyle w:val="BodyText"/>
      </w:pPr>
      <w:r>
        <w:t xml:space="preserve">My long-term vision aligns with Pakistan's media future. Having attended the 2024 Karachi Media Summit where industry leaders discussed digital transformation in South Asian journalism, I recognize that editorial internships like yours are catalysts for systemic change. Karachi—Pakistan's economic engine and cultural crossroads—needs editors who understand its heartbeat: from the hustle of Clifton to the resilience of Orangi Town. I am committed to contributing not just as an intern, but as a future editor who will champion stories that bridge divides rather than amplify them. My fluency in Urdu, English, and basic Sindhi (with ongoing lessons) ensures I can navigate Karachi's linguistic tapestry effectively—a rarity in editorial roles targeting Pakistani audiences.</w:t>
      </w:r>
    </w:p>
    <w:p>
      <w:pPr>
        <w:pStyle w:val="BodyText"/>
      </w:pPr>
      <w:r>
        <w:t xml:space="preserve">I have attached my resume detailing further projects, including editing a student magazine where I reduced grammatical errors by 40% while increasing reader engagement through culturally relevant content. My portfolio includes a curated collection of my edited pieces from Karachi-based publications, demonstrating how context-driven editing enhances impact. I am eager to discuss how my background in Pakistani media ecosystems and passion for ethical storytelling can benefit your editorial team immediately.</w:t>
      </w:r>
    </w:p>
    <w:p>
      <w:pPr>
        <w:pStyle w:val="BodyText"/>
      </w:pPr>
      <w:r>
        <w:t xml:space="preserve">Thank you for considering my application to join [Publication/Company Name]'s mission to elevate Karachi's narratives on a national scale. I welcome the opportunity to discuss how my skills in editorial precision, cultural navigation, and dedication to Pakistan's journalistic integrity align with your publication's vision. I am available for an interview at your earliest convenience and can be reached at +92 300 1234567 or shahzad.ali@email.com.</w:t>
      </w:r>
    </w:p>
    <w:p>
      <w:pPr>
        <w:pStyle w:val="BodyText"/>
      </w:pPr>
      <w:r>
        <w:t xml:space="preserve">Sincerely,</w:t>
      </w:r>
    </w:p>
    <w:p>
      <w:pPr>
        <w:pStyle w:val="BodyText"/>
      </w:pPr>
      <w:r>
        <w:t xml:space="preserve">Shahzad Ali</w:t>
      </w:r>
    </w:p>
    <w:p>
      <w:pPr>
        <w:pStyle w:val="BodyText"/>
      </w:pPr>
      <w:r>
        <w:t xml:space="preserve">University of Karachi | B.A. Journalism (Expected: 2025)</w:t>
      </w:r>
    </w:p>
    <w:p>
      <w:pPr>
        <w:pStyle w:val="BodyText"/>
      </w:pPr>
      <w:r>
        <w:t xml:space="preserve">Karachi, Sindh, Pakistan</w:t>
      </w:r>
    </w:p>
    <w:bookmarkStart w:id="21" w:name="Xf4f23f1df6d61ba038c611df462f0edb66486ec"/>
    <w:p>
      <w:pPr>
        <w:pStyle w:val="Heading2"/>
      </w:pPr>
      <w:r>
        <w:t xml:space="preserve">Why This Internship Matters in Pakistan's Context</w:t>
      </w:r>
    </w:p>
    <w:p>
      <w:pPr>
        <w:pStyle w:val="FirstParagraph"/>
      </w:pPr>
      <w:r>
        <w:t xml:space="preserve">For an aspiring editor in Pakistan, Karachi is not just a location—it's the epicenter of our media revolution. As the nation's most populous city and economic hub, Karachi generates 60% of Pakistan's media content (Pakistan Media Council, 2024), yet faces unique editorial challenges: linguistic diversity across communities, rapid urbanization creating new narrative landscapes, and a growing digital audience demanding hyperlocal relevance. Traditional editorial training often overlooks these nuances—making an internship rooted in Karachi's realities indispensable.</w:t>
      </w:r>
    </w:p>
    <w:p>
      <w:pPr>
        <w:pStyle w:val="BodyText"/>
      </w:pPr>
      <w:r>
        <w:t xml:space="preserve">This role would position me at the intersection of two critical needs: First, the urgent demand for editors who understand Pakistan's cultural complexities (as seen in rising public interest in localized storytelling), and second, the strategic shift toward digital-first editorial models. My academic work on "Editorial Strategies for Urban South Asia" directly addresses these gaps—I proposed a framework using Karachi as a case study that balances national standards with hyperlocal authenticity, precisely what your publication embodies.</w:t>
      </w:r>
    </w:p>
    <w:p>
      <w:pPr>
        <w:pStyle w:val="BodyText"/>
      </w:pPr>
      <w:r>
        <w:t xml:space="preserve">Moreover, Pakistan's media sector is at a pivotal moment. With the 2024 Digital Media Policy emphasizing ethical reporting in emerging markets, editorial professionals must evolve beyond traditional gatekeeping. My internship goal isn't just to learn editing techniques but to contribute to developing a new editorial standard for Pakistan—one where Karachi's voices lead national conversations without dilution. I've already begun documenting this evolution through interviews with 15 local editors, which I'd be honored to share with your team.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2025-12-09T22:08:11Z</dcterms:created>
  <dcterms:modified xsi:type="dcterms:W3CDTF">2025-12-09T22:08:11Z</dcterms:modified>
</cp:coreProperties>
</file>

<file path=docProps/custom.xml><?xml version="1.0" encoding="utf-8"?>
<Properties xmlns="http://schemas.openxmlformats.org/officeDocument/2006/custom-properties" xmlns:vt="http://schemas.openxmlformats.org/officeDocument/2006/docPropsVTypes"/>
</file>