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Education</w:t>
      </w:r>
      <w:r>
        <w:t xml:space="preserve"> </w:t>
      </w:r>
      <w:r>
        <w:t xml:space="preserve">Administrator</w:t>
      </w:r>
    </w:p>
    <w:bookmarkStart w:id="21" w:name="internship-application-letter"/>
    <w:p>
      <w:pPr>
        <w:pStyle w:val="Heading1"/>
      </w:pPr>
      <w:r>
        <w:t xml:space="preserve">Internship Application Letter</w:t>
      </w:r>
    </w:p>
    <w:p>
      <w:pPr>
        <w:pStyle w:val="FirstParagraph"/>
      </w:pPr>
      <w:r>
        <w:t xml:space="preserve">[Your Name]</w:t>
      </w:r>
      <w:r>
        <w:br/>
      </w:r>
      <w:r>
        <w:t xml:space="preserve">[Your Address]</w:t>
      </w:r>
      <w:r>
        <w:br/>
      </w:r>
      <w:r>
        <w:t xml:space="preserve">[City, Postal Code]</w:t>
      </w:r>
      <w:r>
        <w:br/>
      </w:r>
      <w:r>
        <w:t xml:space="preserve">[Email Address]</w:t>
      </w:r>
      <w:r>
        <w:br/>
      </w:r>
      <w:r>
        <w:t xml:space="preserve">[Phone Number]</w:t>
      </w:r>
      <w:r>
        <w:br/>
      </w:r>
      <w:r>
        <w:t xml:space="preserve">[Date]</w:t>
      </w:r>
    </w:p>
    <w:p>
      <w:pPr>
        <w:pStyle w:val="BodyText"/>
      </w:pPr>
      <w:r>
        <w:t xml:space="preserve">Hiring Manager</w:t>
      </w:r>
      <w:r>
        <w:br/>
      </w:r>
      <w:r>
        <w:t xml:space="preserve">Ministry of Education</w:t>
      </w:r>
      <w:r>
        <w:br/>
      </w:r>
      <w:r>
        <w:t xml:space="preserve">Baghdad, Iraq</w:t>
      </w:r>
    </w:p>
    <w:bookmarkStart w:id="20" w:name="Xb2063876107b4385bff5276a4cb763e8cba609e"/>
    <w:p>
      <w:pPr>
        <w:pStyle w:val="Heading2"/>
      </w:pPr>
      <w:r>
        <w:t xml:space="preserve">Subject: Internship Application for Education Administrator Position in Iraq Baghdad</w:t>
      </w:r>
    </w:p>
    <w:p>
      <w:pPr>
        <w:pStyle w:val="FirstParagraph"/>
      </w:pPr>
      <w:r>
        <w:t xml:space="preserve">Dear Hiring Manager,</w:t>
      </w:r>
    </w:p>
    <w:p>
      <w:pPr>
        <w:pStyle w:val="BodyText"/>
      </w:pPr>
      <w:r>
        <w:t xml:space="preserve">I am writing to express my profound enthusiasm for the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 </w:t>
      </w:r>
      <w:r>
        <w:t xml:space="preserve">opportunity as an Education Administrator within your esteemed Ministry of Education in Baghdad, Iraq. As a dedicated education professional with a deep commitment to transformative learning ecosystems, I have long admired your institution's pioneering efforts in rebuilding educational infrastructure across</w:t>
      </w:r>
      <w:r>
        <w:t xml:space="preserve"> </w:t>
      </w:r>
      <w:r>
        <w:rPr>
          <w:iCs/>
          <w:i/>
        </w:rPr>
        <w:t xml:space="preserve">Iraq Baghdad</w:t>
      </w:r>
      <w:r>
        <w:t xml:space="preserve">. This internship represents not merely a career stepping stone but a vital chance to contribute meaningfully to the revitalization of Iraq's most critical resource: its youth. Having closely followed your initiatives on curriculum modernization and inclusive education access, I am confident my academic background, cultural sensitivity, and field experience align precisely with the demands of this role in our nation's capital.</w:t>
      </w:r>
    </w:p>
    <w:p>
      <w:pPr>
        <w:pStyle w:val="BodyText"/>
      </w:pPr>
      <w:r>
        <w:t xml:space="preserve">My academic journey at [Your University] has been intentionally structured to prepare me for leadership in complex educational environments. I completed a Bachelor of Arts in Educational Policy with honors, focusing my thesis on "Post-Conflict Education Systems: Rebuilding Trust Through Community-Led School Governance" – a study directly relevant to the challenges facing</w:t>
      </w:r>
      <w:r>
        <w:t xml:space="preserve"> </w:t>
      </w:r>
      <w:r>
        <w:rPr>
          <w:iCs/>
          <w:i/>
        </w:rPr>
        <w:t xml:space="preserve">Iraq Baghdad</w:t>
      </w:r>
      <w:r>
        <w:t xml:space="preserve"> </w:t>
      </w:r>
      <w:r>
        <w:t xml:space="preserve">today. During my research, I analyzed case studies from Mosul and Karbala, revealing how decentralized administrative structures improved student retention by 37% in conflict-affected zones. This work cemented my belief that effective</w:t>
      </w:r>
      <w:r>
        <w:t xml:space="preserve"> </w:t>
      </w:r>
      <w:r>
        <w:rPr>
          <w:bCs/>
          <w:b/>
        </w:rPr>
        <w:t xml:space="preserve">Education Administrator</w:t>
      </w:r>
      <w:r>
        <w:t xml:space="preserve"> </w:t>
      </w:r>
      <w:r>
        <w:t xml:space="preserve">must bridge policy design with ground-level implementation – a skill I refined through a six-month internship at the Amman Education Foundation, where I supported refugee education programs across Jordanian camps. There, I developed crisis-response protocols for displaced children's enrollment that reduced bureaucratic delays by 65%, a competency I am eager to adapt to Baghdad's unique context.</w:t>
      </w:r>
    </w:p>
    <w:p>
      <w:pPr>
        <w:pStyle w:val="BodyText"/>
      </w:pPr>
      <w:r>
        <w:t xml:space="preserve">What excites me most about this opportunity is the chance to apply these skills in</w:t>
      </w:r>
      <w:r>
        <w:t xml:space="preserve"> </w:t>
      </w:r>
      <w:r>
        <w:rPr>
          <w:iCs/>
          <w:i/>
        </w:rPr>
        <w:t xml:space="preserve">Iraq Baghdad</w:t>
      </w:r>
      <w:r>
        <w:t xml:space="preserve">, where educational administration operates at the intersection of profound cultural heritage and urgent modernization needs. I recognize that Baghdad’s schools confront multifaceted challenges: aging infrastructure, teacher shortages in specialized fields, and the psychological impact of years of instability on students. Yet, I also see immense potential – particularly in your Ministry's digital literacy initiatives for rural-urban integration and vocational training partnerships with local industries like engineering firms along the Tigris River. In my university seminar on "Sustainable Education Models for Fragile States," I proposed a community resource mapping system to identify underutilized spaces (mosques, cultural centers) for temporary classrooms – a concept now being piloted in Baghdad’s Shorja district by your Ministry's innovation unit. This alignment with your current strategies demonstrates my proactive understanding of</w:t>
      </w:r>
      <w:r>
        <w:t xml:space="preserve"> </w:t>
      </w:r>
      <w:r>
        <w:rPr>
          <w:iCs/>
          <w:i/>
        </w:rPr>
        <w:t xml:space="preserve">Iraq Baghdad</w:t>
      </w:r>
      <w:r>
        <w:t xml:space="preserve">'s educational landscape.</w:t>
      </w:r>
    </w:p>
    <w:p>
      <w:pPr>
        <w:pStyle w:val="BodyText"/>
      </w:pPr>
      <w:r>
        <w:t xml:space="preserve">My field experience has equipped me with the practical competencies essential for this internship. As a volunteer coordinator for "Baghdad Youth Empowerment Network" (a local NGO), I managed a team of 12 students to organize career workshops at 8 public schools, navigating complex administrative permissions across multiple districts. This required mastering Iraq's bureaucratic protocols while building trust with principals wary of external interventions – skills directly transferable to your Ministry's partnership coordination. I also developed a multilingual (Arabic/English/Kurdish) parent engagement toolkit that increased school attendance by 28% in my pilot community, addressing the very communication gaps noted in your recent annual report on Baghdad education challenges. These experiences taught me that effective</w:t>
      </w:r>
      <w:r>
        <w:t xml:space="preserve"> </w:t>
      </w:r>
      <w:r>
        <w:rPr>
          <w:bCs/>
          <w:b/>
        </w:rPr>
        <w:t xml:space="preserve">Education Administrator</w:t>
      </w:r>
      <w:r>
        <w:t xml:space="preserve"> </w:t>
      </w:r>
      <w:r>
        <w:t xml:space="preserve">must be both policy-literate and empathetically grounded – qualities I embody through daily interaction with diverse communities.</w:t>
      </w:r>
    </w:p>
    <w:p>
      <w:pPr>
        <w:pStyle w:val="BodyText"/>
      </w:pPr>
      <w:r>
        <w:t xml:space="preserve">I am particularly drawn to this internship because of your Ministry's commitment to gender equity in education, a priority I championed through my university's "Girls' STEM Access Project" in Basra. When Baghdad announced its new policy for female student transport safety last year, I immediately contacted your office with research on low-cost mobile app solutions used in Erbil – a proposal that was later incorporated into your pilot program. This demonstrates my ability to anticipate needs and offer actionable insights without being asked. In</w:t>
      </w:r>
      <w:r>
        <w:t xml:space="preserve"> </w:t>
      </w:r>
      <w:r>
        <w:rPr>
          <w:iCs/>
          <w:i/>
        </w:rPr>
        <w:t xml:space="preserve">Iraq Baghdad</w:t>
      </w:r>
      <w:r>
        <w:t xml:space="preserve">, where only 52% of girls complete secondary school (vs. 68% for boys, per World Bank data), such targeted interventions are not optional but imperative.</w:t>
      </w:r>
    </w:p>
    <w:p>
      <w:pPr>
        <w:pStyle w:val="BodyText"/>
      </w:pPr>
      <w:r>
        <w:t xml:space="preserve">What sets me apart is my cultural fluency in Iraqi contexts beyond academic study. Having spent two years as a language exchange student in Baghdad during high school, I navigated the city's complex social fabric – attending local markets, participating in Eid celebrations at Al-Mustansiriya University, and learning the nuances of administrative communication that respect both tradition and progress. I understand that an</w:t>
      </w:r>
      <w:r>
        <w:t xml:space="preserve"> </w:t>
      </w:r>
      <w:r>
        <w:rPr>
          <w:bCs/>
          <w:b/>
        </w:rPr>
        <w:t xml:space="preserve">Education Administrator</w:t>
      </w:r>
      <w:r>
        <w:t xml:space="preserve"> </w:t>
      </w:r>
      <w:r>
        <w:t xml:space="preserve">here must balance modern pedagogical approaches with community values; for example, when proposing digital literacy programs, I would integrate Islamic educational principles into content design to ensure cultural resonance. This sensitivity is not theoretical for me – it's how I built trust with the Al-Mansour school board during my NGO work by first understanding their religiously-informed teaching traditions before suggesting curriculum enhancements.</w:t>
      </w:r>
    </w:p>
    <w:p>
      <w:pPr>
        <w:pStyle w:val="BodyText"/>
      </w:pPr>
      <w:r>
        <w:t xml:space="preserve">I am fully prepared to immerse myself in Baghdad's educational environment immediately upon accepting this internship. My Arabic is fluent (with formal academic proficiency), and I have secured housing near Al-Rusafa district for seamless access to Ministry headquarters. I possess comprehensive knowledge of Iraq's National Education Strategy 2030, including its focus on teacher professional development – a priority area where my research on mentorship models could provide immediate value. More importantly, I bring the quiet determination required for this work: having witnessed my own community rebuild schools after the 2014 conflicts in Fallujah, I understand that education administration is about planting seeds for generations, not just managing paperwork.</w:t>
      </w:r>
    </w:p>
    <w:p>
      <w:pPr>
        <w:pStyle w:val="BodyText"/>
      </w:pPr>
      <w:r>
        <w:t xml:space="preserve">This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 </w:t>
      </w:r>
      <w:r>
        <w:t xml:space="preserve">represents my earnest commitment to investing in Iraq Baghdad's most promising future – our children. I have attached my resume detailing further projects including the "Baghdad School Infrastructure Assessment" I co-developed with University of Baghdad researchers, which identified 147 schools needing emergency repairs. I welcome the opportunity to discuss how my skills in curriculum coordination, community engagement, and data-driven problem-solving can support your Ministry's mission from day one. Thank you for considering my application; I look forward to contributing to the transformative work happening right now in Baghdad’s classrooms.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- Education Administrator</dc:title>
  <dc:creator/>
  <dc:language>en</dc:language>
  <cp:keywords/>
  <dcterms:created xsi:type="dcterms:W3CDTF">2025-12-10T00:32:14Z</dcterms:created>
  <dcterms:modified xsi:type="dcterms:W3CDTF">2025-12-10T00:32:14Z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