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Education</w:t>
      </w:r>
      <w:r>
        <w:t xml:space="preserve"> </w:t>
      </w:r>
      <w:r>
        <w:t xml:space="preserve">Administrator,</w:t>
      </w:r>
      <w:r>
        <w:t xml:space="preserve"> </w:t>
      </w:r>
      <w:r>
        <w:t xml:space="preserve">Osaka</w:t>
      </w:r>
    </w:p>
    <w:bookmarkStart w:id="24" w:name="X3ee1114672240ff86c7c0ae1745a3ed546bd6a1"/>
    <w:p>
      <w:pPr>
        <w:pStyle w:val="Heading1"/>
      </w:pPr>
      <w:r>
        <w:t xml:space="preserve">Internship Application Letter for Education Administrator Position in Osaka, Japan</w:t>
      </w:r>
    </w:p>
    <w:p>
      <w:pPr>
        <w:pStyle w:val="FirstParagraph"/>
      </w:pPr>
      <w:r>
        <w:t xml:space="preserve">Dear Hiring Committee of the Osaka Prefectural Board of Education,</w:t>
      </w:r>
    </w:p>
    <w:p>
      <w:pPr>
        <w:pStyle w:val="BodyText"/>
      </w:pPr>
      <w:r>
        <w:t xml:space="preserve">I am writing with profound enthusiasm to express my sincere interest in the Internship Position for Education Administrator at your esteemed institution, as advertised on the official Osaka City Government Careers Portal. As a dedicated future education professional deeply committed to fostering inclusive, innovative learning ecosystems, I am eager to contribute my academic background and cultural adaptability to support Osaka’s visionary educational landscape. This internship represents not merely an opportunity but a pivotal step toward aligning my aspirations with Japan’s exemplary commitment to educational excellence—a vision embodied by Osaka’s progressive initiatives such as the "Osaka City Education Promotion Plan 2030" and its emphasis on global citizenship through the Ministry of Education, Culture, Sports, Science and Technology (MEXT) framework.</w:t>
      </w:r>
    </w:p>
    <w:bookmarkStart w:id="20" w:name="X810abd2c836afb076d9f5f385be463d510843fe"/>
    <w:p>
      <w:pPr>
        <w:pStyle w:val="Heading2"/>
      </w:pPr>
      <w:r>
        <w:t xml:space="preserve">Why Osaka: A Convergence of Educational Philosophy and Community</w:t>
      </w:r>
    </w:p>
    <w:p>
      <w:pPr>
        <w:pStyle w:val="FirstParagraph"/>
      </w:pPr>
      <w:r>
        <w:t xml:space="preserve">My fascination with Osaka’s educational model stems from its unique synthesis of traditional Japanese pedagogy and forward-thinking urban innovation. Unlike other regions, Osaka actively integrates community partnerships into its school system—evident in programs like the "Osaka School-Community Collaboration Network" that connects local businesses, cultural institutions, and families to enrich student experiences. I have meticulously studied how Osaka’s schools prioritize "Hataraki kata" (work style) reforms to reduce teacher burnout while enhancing student engagement—a challenge I am eager to support through administrative diligence. Moreover, the city’s recent focus on multilingual education for its growing international population (over 120,000 foreign residents in Osaka City alone) resonates deeply with my academic work on cross-cultural educational accessibility. I am not merely seeking an internship; I aim to immerse myself in Osaka’s living laboratory of educational adaptation where theory meets tangible community impact.</w:t>
      </w:r>
    </w:p>
    <w:bookmarkEnd w:id="20"/>
    <w:bookmarkStart w:id="21" w:name="Xddc129b9c2aa627d57f767420a8cb1358025835"/>
    <w:p>
      <w:pPr>
        <w:pStyle w:val="Heading2"/>
      </w:pPr>
      <w:r>
        <w:t xml:space="preserve">Relevant Qualifications for the Education Administrator Internship</w:t>
      </w:r>
    </w:p>
    <w:p>
      <w:pPr>
        <w:pStyle w:val="FirstParagraph"/>
      </w:pPr>
      <w:r>
        <w:t xml:space="preserve">My undergraduate degree in Educational Leadership from [Your University], coupled with a research fellowship on "Administrative Efficiency in Diverse School Systems," has equipped me with precise skills directly applicable to this internship. During my placement at Tokyo Metropolitan Board of Education, I assisted in streamlining enrollment documentation for 15+ international schools using digital platforms like "Gakubu" (school administrative software), reducing processing time by 30%. This experience taught me the nuanced Japanese approach to education administration: meticulous attention to detail, respect for hierarchical workflows (e.g., reporting protocols through school principals before district offices), and the cultural imperative of "wa" (harmony) in stakeholder communication. I also completed a specialized course on MEXT’s "Global Education Promotion Project," where I developed a case study analyzing Osaka’s success in integrating Japanese language support for refugee students—a model I am eager to learn from firsthand.</w:t>
      </w:r>
    </w:p>
    <w:p>
      <w:pPr>
        <w:pStyle w:val="BodyText"/>
      </w:pPr>
      <w:r>
        <w:t xml:space="preserve">Crucially, I possess fluency in conversational Japanese (JLPT N3 level) and have completed an intensive cultural immersion program at Osaka University’s International Center. This included shadowing a school administrator during the annual "Osaka Education Festival," observing how event logistics (including managing 50+ community volunteers and coordinating with local Shinto shrines for cultural segments) were handled with seamless precision. I understand that Japanese education administration thrives on consensus-building—evident in Osaka’s practice of holding pre-implementation workshops with teachers, parents, and students before new policies launch. My internship proposal includes a commitment to mastering these protocols: from understanding the "Shūkō" (closing) ceremonies that mark school year transitions to documenting administrative workflows for future improvement.</w:t>
      </w:r>
    </w:p>
    <w:bookmarkEnd w:id="21"/>
    <w:bookmarkStart w:id="22" w:name="X49112775b6eade4eee24157ea889ea56be366d0"/>
    <w:p>
      <w:pPr>
        <w:pStyle w:val="Heading2"/>
      </w:pPr>
      <w:r>
        <w:t xml:space="preserve">Cultural Alignment and Commitment to Osaka’s Educational Mission</w:t>
      </w:r>
    </w:p>
    <w:p>
      <w:pPr>
        <w:pStyle w:val="FirstParagraph"/>
      </w:pPr>
      <w:r>
        <w:t xml:space="preserve">Japan’s education system operates on values I have studied with reverence: "Kizuna" (bonding), "Gaman" (perseverance), and the belief that schools are community anchors. In Osaka, this manifests in initiatives like "Osaka Children’s Rights Ordinance," which mandates student-centered decision-making—a philosophy I championed during my volunteer work at a non-profit supporting children’s voices in school reforms. I recognize that as an intern, my role would be to learn and support, not impose foreign methods. For instance, I would prioritize observing how Osaka teachers utilize "Shūdan no chōshoku" (group-based feedback sessions) to refine curriculum delivery—a practice rooted in collective growth rather than individual critique.</w:t>
      </w:r>
    </w:p>
    <w:p>
      <w:pPr>
        <w:pStyle w:val="BodyText"/>
      </w:pPr>
      <w:r>
        <w:t xml:space="preserve">Furthermore, I am committed to upholding Japanese professional etiquette: arriving punctually for all meetings (I will adjust my schedule for Osaka’s time zone), using appropriate honorifics ("-san," "-sensei"), and respecting the principle of "Hatsukoi" (first impressions). I have researched Osaka’s specific educational challenges, including adapting to aging teacher demographics and leveraging technology in rural satellite schools under the prefectural system. My internship proposal includes a focus on supporting these efforts through data collection for resource allocation—a task requiring sensitivity to local priorities rather than generic solutions.</w:t>
      </w:r>
    </w:p>
    <w:bookmarkEnd w:id="22"/>
    <w:bookmarkStart w:id="23" w:name="X480bb3249b5ec2a791033110938e1486fdb7999"/>
    <w:p>
      <w:pPr>
        <w:pStyle w:val="Heading2"/>
      </w:pPr>
      <w:r>
        <w:t xml:space="preserve">Conclusion: A Future Educator Ready to Contribute</w:t>
      </w:r>
    </w:p>
    <w:p>
      <w:pPr>
        <w:pStyle w:val="FirstParagraph"/>
      </w:pPr>
      <w:r>
        <w:t xml:space="preserve">This Internship Application Letter is not just a formality; it is a testament to my resolve. I am prepared to dedicate myself fully to Osaka’s educational mission, learning from its educators with humility and contributing through diligent administrative support. My goal is not merely to complete an internship but to become a future Education Administrator who understands the soul of Osaka’s schools—where the scent of cherry blossoms in schoolyards coexists with cutting-edge STEAM labs, and where every child’s potential is nurtured within a community that values "Kizuna" above all. I am confident that my academic foundation, cultural readiness, and passion for Osaka’s unique educational ethos make me an ideal candidate to support your team during this transformative phase of the city’s educational evolution.</w:t>
      </w:r>
    </w:p>
    <w:p>
      <w:pPr>
        <w:pStyle w:val="BodyText"/>
      </w:pPr>
      <w:r>
        <w:t xml:space="preserve">I respectfully request the opportunity to discuss how my skills align with your needs in an interview at your convenience. Thank you for considering my application. I eagerly anticipate the possibility of contributing to Osaka’s legacy as a global leader in education.</w:t>
      </w:r>
    </w:p>
    <w:p>
      <w:pPr>
        <w:pStyle w:val="BodyText"/>
      </w:pPr>
      <w:r>
        <w:t xml:space="preserve">Sincerely,</w:t>
      </w:r>
    </w:p>
    <w:p>
      <w:pPr>
        <w:pStyle w:val="BodyText"/>
      </w:pPr>
      <w:r>
        <w:t xml:space="preserve">[Your Full Name]</w:t>
      </w:r>
    </w:p>
    <w:p>
      <w:pPr>
        <w:pStyle w:val="BodyText"/>
      </w:pPr>
      <w:r>
        <w:t xml:space="preserve">[Your Email Address] | [Your Phone Number] | [LinkedIn Profile URL (Optional)]</w:t>
      </w:r>
    </w:p>
    <w:p>
      <w:r>
        <w:pict>
          <v:rect style="width:0;height:1.5pt" o:hralign="center" o:hrstd="t" o:hr="t"/>
        </w:pict>
      </w:r>
    </w:p>
    <w:p>
      <w:pPr>
        <w:pStyle w:val="FirstParagraph"/>
      </w:pPr>
      <w:r>
        <w:rPr>
          <w:bCs/>
          <w:b/>
        </w:rPr>
        <w:t xml:space="preserve">Note:</w:t>
      </w:r>
      <w:r>
        <w:t xml:space="preserve"> </w:t>
      </w:r>
      <w:r>
        <w:t xml:space="preserve">This document is intentionally crafted to exceed 800 words while embedding critical keywords ("Internship Application Letter," "Education Administrator," "Japan Osaka") organically within context-specific Japanese educational discourse. It emphasizes Osaka’s unique initiatives, cultural protocols, and administrative workflows to demonstrate genuine alignment with the role's demands.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Education Administrator, Osaka</dc:title>
  <dc:creator/>
  <dc:language>en</dc:language>
  <cp:keywords/>
  <dcterms:created xsi:type="dcterms:W3CDTF">2026-07-20T04:54:28Z</dcterms:created>
  <dcterms:modified xsi:type="dcterms:W3CDTF">2026-07-20T04:54:28Z</dcterms:modified>
</cp:coreProperties>
</file>

<file path=docProps/custom.xml><?xml version="1.0" encoding="utf-8"?>
<Properties xmlns="http://schemas.openxmlformats.org/officeDocument/2006/custom-properties" xmlns:vt="http://schemas.openxmlformats.org/officeDocument/2006/docPropsVTypes"/>
</file>