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(Karachi,</w:t>
      </w:r>
      <w:r>
        <w:t xml:space="preserve"> </w:t>
      </w:r>
      <w:r>
        <w:t xml:space="preserve">Pakistan)</w:t>
      </w:r>
    </w:p>
    <w:bookmarkStart w:id="20" w:name="X1b228f134448aa696e91bd6a2d30e65b9c16391"/>
    <w:p>
      <w:pPr>
        <w:pStyle w:val="Heading1"/>
      </w:pPr>
      <w:r>
        <w:t xml:space="preserve">Internship Application Letter for Education Administrator Position</w:t>
      </w:r>
    </w:p>
    <w:p>
      <w:pPr>
        <w:pStyle w:val="FirstParagraph"/>
      </w:pPr>
      <w:r>
        <w:t xml:space="preserve">25th October 2023</w:t>
      </w:r>
    </w:p>
    <w:p>
      <w:pPr>
        <w:pStyle w:val="BodyText"/>
      </w:pPr>
      <w:r>
        <w:t xml:space="preserve">Human Resources Department</w:t>
      </w:r>
      <w:r>
        <w:br/>
      </w:r>
      <w:r>
        <w:t xml:space="preserve">Sindh Education &amp; Literacy Department</w:t>
      </w:r>
      <w:r>
        <w:br/>
      </w:r>
      <w:r>
        <w:t xml:space="preserve">Government of Sindh, Karachi</w:t>
      </w:r>
      <w:r>
        <w:br/>
      </w:r>
      <w:r>
        <w:t xml:space="preserve">Pakistan</w:t>
      </w:r>
    </w:p>
    <w:p>
      <w:pPr>
        <w:pStyle w:val="BodyText"/>
      </w:pPr>
      <w:r>
        <w:t xml:space="preserve">Dear Hiring Committee,</w:t>
      </w:r>
    </w:p>
    <w:p>
      <w:pPr>
        <w:pStyle w:val="BodyText"/>
      </w:pPr>
      <w:r>
        <w:t xml:space="preserve">I am writing to express my enthusiastic application for the Internship Position in Education Administration at the Sindh Education &amp; Literacy Department, specifically targeting opportunities within Karachi's dynamic educational ecosystem. As a final-year Bachelor of Education (B.Ed.) student at the University of Karachi, deeply committed to transforming Pakistan's education landscape, I have meticulously aligned my academic journey and community engagement with the critical needs facing Karachi’s schools and learning institutions.</w:t>
      </w:r>
    </w:p>
    <w:p>
      <w:pPr>
        <w:pStyle w:val="BodyText"/>
      </w:pPr>
      <w:r>
        <w:t xml:space="preserve">Karachi, as Pakistan’s economic hub and most populous city, presents unparalleled complexity in educational administration. With over 12 million residents across diverse socio-economic strata—ranging from elite private institutions in Defence Housing Authority to under-resourced public schools in Korangi and Malir Town—I recognize that effective Education Administrator internships must address systemic challenges like teacher shortages, infrastructure deficits, and equitable resource distribution. My academic focus on "Educational Policy Implementation in Urban Contexts" (Sponsored by Sindh Education Foundation) directly responds to these realities. Through fieldwork documenting classroom ratios in 15 Karachi public schools (2022-23), I identified that 78% of institutions exceed the national teacher-student ratio standard, a challenge requiring data-driven administrative solutions—a skill I aim to hone during this internship.</w:t>
      </w:r>
    </w:p>
    <w:p>
      <w:pPr>
        <w:pStyle w:val="BodyText"/>
      </w:pPr>
      <w:r>
        <w:t xml:space="preserve">My academic foundation includes specialized coursework directly applicable to Karachi’s education sector: "School Management &amp; Leadership" (University of Karachi), "Sindh Education Policy Analysis," and "Digital Literacy for Resource-Constrained Settings." In the latter, I developed a mobile-based attendance tracking prototype adopted by three community schools in Orangi Town. This project taught me to navigate bureaucratic workflows—submitting proposals to District Education Officers (DEOs) while balancing technical constraints—a competency crucial for the Education Administrator internship role. Additionally, my research on "Parental Engagement Strategies in Low-Income Karachi Communities" (published in the *Karachi Journal of Educational Studies*, 2023) revealed that only 45% of parents participate in school meetings due to transportation and work barriers. I proposed a decentralized meeting model via community centers—now piloted by the Karachi Municipal Corporation—which underscores my capacity for practical administrative innovation.</w:t>
      </w:r>
    </w:p>
    <w:p>
      <w:pPr>
        <w:pStyle w:val="BodyText"/>
      </w:pPr>
      <w:r>
        <w:t xml:space="preserve">Professionally, I served as Administrative Assistant at Al-Falah Community School (Gulshan-e-Iqbal), managing day-to-day operations for 850 students. This role demanded rapid adaptation to Karachi’s unique urban challenges: coordinating emergency response during the 2023 monsoon floods that displaced 3 schools in the area, liaising with local NGOs for temporary learning spaces, and implementing a paperless system to reduce administrative errors by 65%. I also trained teachers on Sindh’s new "Digital Learning Framework," addressing their hesitations about technology—a skill vital for supporting Karachi educators during nationwide digital transformation efforts. This experience solidified my belief that effective education administration in Pakistan requires not just policy knowledge, but deep empathy for the city’s grassroots realities.</w:t>
      </w:r>
    </w:p>
    <w:p>
      <w:pPr>
        <w:pStyle w:val="BodyText"/>
      </w:pPr>
      <w:r>
        <w:t xml:space="preserve">What distinguishes my approach is my immersion in Karachi’s educational fabric. I volunteer weekly at the "Karachi Literacy Project," teaching basic numeracy to mothers in Landhi Town—a community where only 52% of women complete primary education (UNICEF, 2022). This work has equipped me with culturally nuanced communication strategies essential for bridging gaps between policymakers and communities. I understand that an Education Administrator intern must navigate multiple stakeholders: the Sindh Textbook Board’s curriculum mandates, teachers’ unions advocating for fair pay (particularly relevant amid Karachi’s ongoing salary disputes), and families demanding quality education despite economic pressures. My internship proposal includes a specific focus on supporting DEOs in tracking the implementation of the *Sindh Education Sector Reform Program* in urban centers—a priority highlighted by Sindh Chief Minister Murad Ali Shah’s 2023 education roadmap.</w:t>
      </w:r>
    </w:p>
    <w:p>
      <w:pPr>
        <w:pStyle w:val="BodyText"/>
      </w:pPr>
      <w:r>
        <w:t xml:space="preserve">I am particularly eager to contribute to initiatives like "Smart Schools for Karachi," which aims to equip 50 public schools with digital infrastructure by 2025. My technical skills in data visualization (using Power BI) and my fieldwork insights into teacher training needs position me to assist in monitoring project outcomes—ensuring resources reach the most vulnerable communities, such as those in Lyari or Bin Qasim Town where educational access remains severely limited. Furthermore, I am proficient in Urdu (native), English (fluent), and basic Sindhi—enabling effective communication across Karachi’s diverse administrative levels.</w:t>
      </w:r>
    </w:p>
    <w:p>
      <w:pPr>
        <w:pStyle w:val="BodyText"/>
      </w:pPr>
      <w:r>
        <w:t xml:space="preserve">My academic excellence (GPA: 3.8/4.0) and community service reflect my unwavering commitment to educational equity—a principle central to Pakistan’s National Education Policy 2025. I have attached my resume detailing additional projects, including a feasibility study for mobile health education units in Karachi slums (collaborating with Lady Health Workers), which aligns with the Department’s focus on holistic student welfare. I am eager to bring this proactive mindset to your team and learn under experienced administrators shaping Karachi’s future.</w:t>
      </w:r>
    </w:p>
    <w:p>
      <w:pPr>
        <w:pStyle w:val="BodyText"/>
      </w:pPr>
      <w:r>
        <w:t xml:space="preserve">Thank you for considering my application as a candidate for the Education Administrator Internship in Pakistan Karachi. I welcome the opportunity to discuss how my skills in operational efficiency, community engagement, and policy awareness can support the Sindh Education &amp; Literacy Department’s mission. I am available for an interview at your earliest convenience and have included my contact details below.</w:t>
      </w:r>
    </w:p>
    <w:p>
      <w:pPr>
        <w:pStyle w:val="BodyText"/>
      </w:pPr>
      <w:r>
        <w:t xml:space="preserve">Respectfully yours,</w:t>
      </w:r>
    </w:p>
    <w:p>
      <w:pPr>
        <w:pStyle w:val="BodyText"/>
      </w:pPr>
      <w:r>
        <w:t xml:space="preserve">Zainab Raza</w:t>
      </w:r>
    </w:p>
    <w:p>
      <w:pPr>
        <w:pStyle w:val="BodyText"/>
      </w:pPr>
      <w:r>
        <w:t xml:space="preserve">Bachelor of Education (B.Ed.) | University of Karachi</w:t>
      </w:r>
    </w:p>
    <w:p>
      <w:pPr>
        <w:pStyle w:val="BodyText"/>
      </w:pPr>
      <w:r>
        <w:t xml:space="preserve">Email: zainab.raza@karachi.edu.pk | Phone: +92 300 1234567</w:t>
      </w:r>
    </w:p>
    <w:p>
      <w:pPr>
        <w:pStyle w:val="BodyText"/>
      </w:pPr>
      <w:r>
        <w:t xml:space="preserve">Word Count: 852</w:t>
      </w:r>
    </w:p>
    <w:p>
      <w:pPr>
        <w:pStyle w:val="BodyText"/>
      </w:pPr>
      <w:r>
        <w:t xml:space="preserve">*This Internship Application Letter is specifically tailored for Education Administrator roles within the Karachi, Pakistan context, emphasizing local challenges, policy frameworks, and community engagement critical to the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(Karachi, Pakistan)</dc:title>
  <dc:creator/>
  <dc:language>en</dc:language>
  <cp:keywords/>
  <dcterms:created xsi:type="dcterms:W3CDTF">2026-07-23T01:14:42Z</dcterms:created>
  <dcterms:modified xsi:type="dcterms:W3CDTF">2026-07-23T01:14:42Z</dcterms:modified>
</cp:coreProperties>
</file>

<file path=docProps/custom.xml><?xml version="1.0" encoding="utf-8"?>
<Properties xmlns="http://schemas.openxmlformats.org/officeDocument/2006/custom-properties" xmlns:vt="http://schemas.openxmlformats.org/officeDocument/2006/docPropsVTypes"/>
</file>