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Ho Chi Minh City, Vietnam</w:t>
      </w:r>
      <w:r>
        <w:br/>
      </w:r>
      <w:r>
        <w:t xml:space="preserve">[Your Email] | [Your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It is with profound enthusiasm that I submit my application for the Electrical Engineer Internship position at [Company Name] in Ho Chi Minh City, Vietnam. As a dedicated final-year undergraduate student pursuing a Bachelor of Engineering in Electrical Engineering at Ho Chi Minh City University of Technology (HCMUT), I have long admired Vietnam's rapid technological transformation and its strategic focus on modernizing electrical infrastructure—a vision that aligns perfectly with my academic journey and career aspirations. This internship represents not merely an opportunity to apply theoretical knowledge but a chance to contribute meaningfully to the dynamic energy landscape of Vietnam’s most populous city, where innovation in power distribution, renewable integration, and smart grid solutions is reshaping urban development.</w:t>
      </w:r>
    </w:p>
    <w:p>
      <w:pPr>
        <w:pStyle w:val="BodyText"/>
      </w:pPr>
      <w:r>
        <w:t xml:space="preserve">My academic foundation at HCMUT has equipped me with rigorous technical competencies directly relevant to the challenges facing Ho Chi Minh City’s electrical systems. Core coursework in Power Systems Analysis, Renewable Energy Integration, and Industrial Automation has been complemented by hands-on projects addressing real-world constraints prevalent in Vietnam’s urban centers. For instance, I led a team project designing a solar-powered street lighting system for low-income neighborhoods in District 12—a solution responsive to HCMC’s 20% annual growth rate in renewable energy adoption and the city’s urgent need for sustainable infrastructure. We utilized MATLAB/Simulink to model grid stability under variable solar input and selected cost-effective components compliant with Vietnamese National Technical Standard QCVN 03:2018/BCT for electrical safety. This project reinforced my understanding of how electrical engineering directly impacts community resilience, a priority underscored by HCMC’s recent initiative to reduce carbon emissions by 25% by 2030.</w:t>
      </w:r>
    </w:p>
    <w:p>
      <w:pPr>
        <w:pStyle w:val="BodyText"/>
      </w:pPr>
      <w:r>
        <w:t xml:space="preserve">Furthermore, I have cultivated technical proficiencies that resonate with the operational demands of Vietnam’s electrical sector. Proficient in AutoCAD for power distribution layout design, PLC programming (Siemens S7-1200), and data analysis using Python, I am adept at translating complex engineering concepts into actionable solutions. During a summer internship at [Local Company Name], I assisted engineers in optimizing transformer efficiency across 15 substations serving the Saigon Hi-Tech Park—a hub for Vietnam’s tech industry where energy reliability is critical for semiconductor manufacturing facilities. My task involved monitoring voltage fluctuations using Fluke multimeters and generating reports to identify load-balancing opportunities, which contributed to a 7% reduction in power losses. This experience taught me the value of meticulous documentation and cross-functional collaboration—skills I recognize as essential when working within Vietnam’s evolving regulatory framework, where compliance with EVN (Electricity of Vietnam) standards is non-negotiable.</w:t>
      </w:r>
    </w:p>
    <w:p>
      <w:pPr>
        <w:pStyle w:val="BodyText"/>
      </w:pPr>
      <w:r>
        <w:t xml:space="preserve">What compels me most to seek this internship in Ho Chi Minh City is its unique position as a catalyst for Southeast Asia’s energy transition. As the economic engine of Vietnam, HCMC faces unprecedented challenges: population density exceeding 9 million, industrial expansion accelerating at 7% annually, and an aging grid straining under demand peaks during the hot season. Companies like [Company Name] are pioneering solutions—from AI-driven predictive maintenance to decentralized microgrids—that position Vietnam as a regional leader in smart energy management. I am eager to learn from industry experts who navigate these complexities daily, particularly in contexts where cultural nuances shape project implementation (e.g., community engagement for rural electrification programs in nearby provinces). My fluency in Vietnamese and basic English enables seamless communication with local teams, ensuring my contributions are both technically sound and culturally appropriate.</w:t>
      </w:r>
    </w:p>
    <w:p>
      <w:pPr>
        <w:pStyle w:val="BodyText"/>
      </w:pPr>
      <w:r>
        <w:t xml:space="preserve">I am deeply inspired by Vietnam’s commitment to technological sovereignty. The government’s National Power Development Plan VIII (2021-2030) prioritizes 57% renewable energy in the power mix—a goal that demands innovative Electrical Engineers like myself to design, test, and scale solutions locally. My academic thesis on "Optimizing Grid Resilience for HCMC’s Metro Expansion" explored how integrating battery storage with existing transmission lines could prevent blackouts during infrastructure upgrades. This research aligns with [Company Name]’s focus on sustainable urban mobility, and I am confident my analytical approach would add immediate value to your team’s strategic projects.</w:t>
      </w:r>
    </w:p>
    <w:p>
      <w:pPr>
        <w:pStyle w:val="BodyText"/>
      </w:pPr>
      <w:r>
        <w:t xml:space="preserve">Ho Chi Minh City offers an irreplaceable environment for growth. Beyond its engineering landscape, the city’s vibrant tech ecosystem—evident in events like the annual Vietnam Energy Summit—fosters continuous learning. I am committed to immersing myself fully: attending workshops on EVN’s new smart metering standards, collaborating with HCMUT faculty on industry partnerships, and actively participating in community outreach to demystify energy conservation for local residents. This internship is not merely a step toward my career; it is an opportunity to become a steward of Vietnam’s energy future.</w:t>
      </w:r>
    </w:p>
    <w:p>
      <w:pPr>
        <w:pStyle w:val="BodyText"/>
      </w:pPr>
      <w:r>
        <w:t xml:space="preserve">Thank you for considering my application. I have attached my resume, academic transcripts, and project portfolio for your review. I welcome the chance to discuss how my skills in power system analysis, renewable integration, and technical collaboration can support [Company Name]’s mission within the exciting context of Vietnam Ho Chi Minh City’s development trajectory.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Ho Chi Minh City</dc:title>
  <dc:creator/>
  <cp:keywords/>
  <dcterms:created xsi:type="dcterms:W3CDTF">2025-12-10T17:23:32Z</dcterms:created>
  <dcterms:modified xsi:type="dcterms:W3CDTF">2025-12-10T17:23:32Z</dcterms:modified>
</cp:coreProperties>
</file>

<file path=docProps/custom.xml><?xml version="1.0" encoding="utf-8"?>
<Properties xmlns="http://schemas.openxmlformats.org/officeDocument/2006/custom-properties" xmlns:vt="http://schemas.openxmlformats.org/officeDocument/2006/docPropsVTypes"/>
</file>