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1"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59a8ac45785d1adc0b6f8516589f52a804e2ade"/>
    <w:p>
      <w:pPr>
        <w:pStyle w:val="Heading2"/>
      </w:pPr>
      <w:r>
        <w:t xml:space="preserve">Subject: Application for Electrician Internship Position in Bogotá, Colombia</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Electrician Internship</w:t>
      </w:r>
      <w:r>
        <w:t xml:space="preserve"> </w:t>
      </w:r>
      <w:r>
        <w:t xml:space="preserve">position at your esteemed organization, as advertised on [Platform where you found the posting - e.g., LinkedIn, company website]. As a dedicated and technically inclined student pursuing my degree in Electrical Engineering at Universidad Nacional de Colombia (Sede Bogotá), I am eager to apply my academic foundation and practical skills within the dynamic electrical infrastructure landscape of</w:t>
      </w:r>
      <w:r>
        <w:t xml:space="preserve"> </w:t>
      </w:r>
      <w:r>
        <w:rPr>
          <w:bCs/>
          <w:b/>
        </w:rPr>
        <w:t xml:space="preserve">Colombia Bogotá</w:t>
      </w:r>
      <w:r>
        <w:t xml:space="preserve">. This internship represents a pivotal opportunity for me to contribute meaningfully while gaining hands-on experience in a city where electrical safety, innovation, and sustainable urban development are paramount.</w:t>
      </w:r>
    </w:p>
    <w:p>
      <w:pPr>
        <w:pStyle w:val="BodyText"/>
      </w:pPr>
      <w:r>
        <w:rPr>
          <w:bCs/>
          <w:b/>
        </w:rPr>
        <w:t xml:space="preserve">Bogotá’s unique electrical ecosystem</w:t>
      </w:r>
      <w:r>
        <w:t xml:space="preserve"> </w:t>
      </w:r>
      <w:r>
        <w:t xml:space="preserve">demands professionals who understand both technical excellence and the cultural nuances of working in Colombia’s capital. Having lived and studied in Bogotá for the past three years, I am deeply familiar with the city’s diverse electrical needs—from residential complexes in Chapinero to commercial hubs like Av. El Dorado, industrial zones near Ciudad de Cali, and public infrastructure projects managed by EPM (Empresas Públicas de Medellín) subsidiaries operating across the capital. I have closely followed Bogotá’s initiatives to modernize its power grid, including smart-meter installations and renewable energy integration in municipal buildings, which align perfectly with my academic focus on sustainable electrical systems. My familiarity with</w:t>
      </w:r>
      <w:r>
        <w:t xml:space="preserve"> </w:t>
      </w:r>
      <w:r>
        <w:rPr>
          <w:iCs/>
          <w:i/>
        </w:rPr>
        <w:t xml:space="preserve">Normas Técnicas Colombianas (NTC)</w:t>
      </w:r>
      <w:r>
        <w:t xml:space="preserve">, particularly NTC-IEC 60364 standards for electrical installations, ensures I can immediately contribute to projects requiring strict compliance with Colombia’s regulatory framework.</w:t>
      </w:r>
    </w:p>
    <w:p>
      <w:pPr>
        <w:pStyle w:val="BodyText"/>
      </w:pPr>
      <w:r>
        <w:t xml:space="preserve">During my studies at Universidad Nacional de Colombia, I have developed a robust technical skill set directly applicable to the</w:t>
      </w:r>
      <w:r>
        <w:t xml:space="preserve"> </w:t>
      </w:r>
      <w:r>
        <w:rPr>
          <w:bCs/>
          <w:b/>
        </w:rPr>
        <w:t xml:space="preserve">Electrician Internship</w:t>
      </w:r>
      <w:r>
        <w:t xml:space="preserve"> </w:t>
      </w:r>
      <w:r>
        <w:t xml:space="preserve">role. My coursework included hands-on laboratory sessions where I mastered circuit analysis, motor control systems, and electrical safety protocols using industry-standard tools like multimeters, clamp meters, and thermal imaging devices. I have completed 250 hours of supervised fieldwork through the university’s “Electrical Innovation Corps” program—installing wiring systems in low-income housing projects across Ciudad Bolívar and troubleshooting faults in community health centers funded by the Bogotá Mayor’s Office. One notable project involved retrofitting a public library in La Candelaria with energy-efficient LED lighting, where I coordinated with local authorities to ensure adherence to</w:t>
      </w:r>
      <w:r>
        <w:t xml:space="preserve"> </w:t>
      </w:r>
      <w:r>
        <w:rPr>
          <w:iCs/>
          <w:i/>
        </w:rPr>
        <w:t xml:space="preserve">Ministerio de Minas y Energía</w:t>
      </w:r>
      <w:r>
        <w:t xml:space="preserve"> </w:t>
      </w:r>
      <w:r>
        <w:t xml:space="preserve">safety directives while minimizing disruption to daily operations. These experiences taught me the importance of meticulous planning and clear communication—a skill I honed through translating technical reports for non-technical stakeholders in Bogotá’s multicultural neighborhoods.</w:t>
      </w:r>
    </w:p>
    <w:p>
      <w:pPr>
        <w:pStyle w:val="BodyText"/>
      </w:pPr>
      <w:r>
        <w:t xml:space="preserve">I am particularly drawn to your company’s reputation for advancing electrical infrastructure in</w:t>
      </w:r>
      <w:r>
        <w:t xml:space="preserve"> </w:t>
      </w:r>
      <w:r>
        <w:rPr>
          <w:bCs/>
          <w:b/>
        </w:rPr>
        <w:t xml:space="preserve">Colombia Bogotá</w:t>
      </w:r>
      <w:r>
        <w:t xml:space="preserve">, especially your work on the “Bogotá Sin Apagones” initiative. I admire how you combine traditional electrical expertise with digital solutions, such as using IoT sensors for predictive maintenance in high-traffic areas like TransMilenio stations. As an intern, I aim to support these efforts by assisting in installation audits, documenting safety compliance procedures per the</w:t>
      </w:r>
      <w:r>
        <w:t xml:space="preserve"> </w:t>
      </w:r>
      <w:r>
        <w:rPr>
          <w:iCs/>
          <w:i/>
        </w:rPr>
        <w:t xml:space="preserve">Código Nacional de Electricidad</w:t>
      </w:r>
      <w:r>
        <w:t xml:space="preserve">, and learning from your team’s approach to managing complex urban electrical networks. My fluency in Spanish (native) and conversational English ensures seamless collaboration with both local technicians and international partners—vital for projects involving multinational equipment suppliers common in Bogotá’s electrical sector.</w:t>
      </w:r>
    </w:p>
    <w:p>
      <w:pPr>
        <w:pStyle w:val="BodyText"/>
      </w:pPr>
      <w:r>
        <w:t xml:space="preserve">What sets me apart is my proactive understanding of Bogotá’s specific challenges. The city’s high altitude (2,640 meters above sea level) affects electrical conductivity, requiring specialized installation techniques I’ve researched through university projects on voltage regulation in mountainous zones. I also recognize Bogotá’s rapid urbanization demands electricians who prioritize community impact—like reducing fire hazards in informal settlements or integrating solar microgrids for public housing. During my internship with a local contractor, I helped design a rainwater harvesting system powered by photovoltaic panels for a school in Bosa, demonstrating how electrical solutions can address socio-environmental needs. This aligns with Colombia’s national goal of 100% renewable energy by 2050, and I am committed to contributing to this vision through practical, community-centered work.</w:t>
      </w:r>
    </w:p>
    <w:p>
      <w:pPr>
        <w:pStyle w:val="BodyText"/>
      </w:pPr>
      <w:r>
        <w:t xml:space="preserve">My technical competencies include:</w:t>
      </w:r>
      <w:r>
        <w:t xml:space="preserve"> </w:t>
      </w:r>
      <w:r>
        <w:t xml:space="preserve">• Proficient use of electrical schematics (AutoCAD Electrical) and safety tools (PPE compliance)</w:t>
      </w:r>
      <w:r>
        <w:t xml:space="preserve"> </w:t>
      </w:r>
      <w:r>
        <w:t xml:space="preserve">• Experience with low-voltage systems (230V/400V), distribution panels, and grounding techniques</w:t>
      </w:r>
      <w:r>
        <w:t xml:space="preserve"> </w:t>
      </w:r>
      <w:r>
        <w:t xml:space="preserve">• Knowledge of Colombian regulations (NTC 2050: Safety in Electrical Installations)</w:t>
      </w:r>
      <w:r>
        <w:t xml:space="preserve"> </w:t>
      </w:r>
      <w:r>
        <w:t xml:space="preserve">• Ability to read blueprints for residential/commercial projects common in Bogotá’s construction boom</w:t>
      </w:r>
      <w:r>
        <w:t xml:space="preserve"> </w:t>
      </w:r>
      <w:r>
        <w:t xml:space="preserve">• Strong teamwork skills through collaboration on university projects with engineering students from Universidad Tecnológica de Bolívar</w:t>
      </w:r>
    </w:p>
    <w:p>
      <w:pPr>
        <w:pStyle w:val="BodyText"/>
      </w:pPr>
      <w:r>
        <w:t xml:space="preserve">I am fully prepared to commit to a structured 6-month internship beginning [Preferred Start Date], with flexibility for the varied schedules required in Bogotá’s electrical sector. I understand that internships in Colombia often involve early mornings and fieldwork in diverse weather conditions, and I have already arranged transportation via TransMilenio routes from my residence near Parque Simón Bolívar. I am equally eager to learn from your team’s expertise while contributing my energy to projects that enhance Bogotá’s reliability as a global city.</w:t>
      </w:r>
    </w:p>
    <w:p>
      <w:pPr>
        <w:pStyle w:val="BodyText"/>
      </w:pPr>
      <w:r>
        <w:t xml:space="preserve">Thank you for considering my application for the</w:t>
      </w:r>
      <w:r>
        <w:t xml:space="preserve"> </w:t>
      </w:r>
      <w:r>
        <w:rPr>
          <w:bCs/>
          <w:b/>
        </w:rPr>
        <w:t xml:space="preserve">Electrician Internship</w:t>
      </w:r>
      <w:r>
        <w:t xml:space="preserve"> </w:t>
      </w:r>
      <w:r>
        <w:t xml:space="preserve">opportunity. My resume, attached for your review, provides further detail on my qualifications. I welcome the chance to discuss how my proactive approach and commitment to electrical excellence can support your team’s mission in</w:t>
      </w:r>
      <w:r>
        <w:t xml:space="preserve"> </w:t>
      </w:r>
      <w:r>
        <w:rPr>
          <w:bCs/>
          <w:b/>
        </w:rPr>
        <w:t xml:space="preserve">Colombia Bogotá</w:t>
      </w:r>
      <w:r>
        <w:t xml:space="preserve">. Please contact me at [Your Email] or [Your Phone Number] to schedule an interview at your earliest convenience.</w:t>
      </w:r>
    </w:p>
    <w:p>
      <w:pPr>
        <w:pStyle w:val="BodyText"/>
      </w:pPr>
      <w:r>
        <w:t xml:space="preserve">Sincerely,</w:t>
      </w:r>
      <w:r>
        <w:br/>
      </w:r>
      <w:r>
        <w:rPr>
          <w:bCs/>
          <w:b/>
        </w:rPr>
        <w:t xml:space="preserve">[Your Full Name]</w:t>
      </w:r>
    </w:p>
    <w:p>
      <w:pPr>
        <w:pStyle w:val="BodyText"/>
      </w:pPr>
      <w:r>
        <w:rPr>
          <w:iCs/>
          <w:i/>
        </w:rPr>
        <w:t xml:space="preserve">Attachments: Curriculum Vitae, Academic Transcript, Certification of Technical Training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Bogotá, Colombia</dc:title>
  <dc:creator/>
  <dc:language>en</dc:language>
  <cp:keywords/>
  <dcterms:created xsi:type="dcterms:W3CDTF">2026-07-23T12:50:28Z</dcterms:created>
  <dcterms:modified xsi:type="dcterms:W3CDTF">2026-07-23T12:50:28Z</dcterms:modified>
</cp:coreProperties>
</file>

<file path=docProps/custom.xml><?xml version="1.0" encoding="utf-8"?>
<Properties xmlns="http://schemas.openxmlformats.org/officeDocument/2006/custom-properties" xmlns:vt="http://schemas.openxmlformats.org/officeDocument/2006/docPropsVTypes"/>
</file>