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Financial Analyst Intern</w:t>
      </w:r>
    </w:p>
    <w:bookmarkEnd w:id="20"/>
    <w:p>
      <w:pPr>
        <w:pStyle w:val="BodyText"/>
      </w:pPr>
      <w:r>
        <w:t xml:space="preserve">Dear Hiring Manager,</w:t>
      </w:r>
    </w:p>
    <w:p>
      <w:pPr>
        <w:pStyle w:val="BodyText"/>
      </w:pPr>
      <w:r>
        <w:t xml:space="preserve">I am writing with profound enthusiasm to submit my application for the Financial Analyst Intern position at your esteemed organization in Israel Jerusalem. This</w:t>
      </w:r>
      <w:r>
        <w:t xml:space="preserve"> </w:t>
      </w:r>
      <w:r>
        <w:rPr>
          <w:bCs/>
          <w:b/>
        </w:rPr>
        <w:t xml:space="preserve">Internship Application Letter</w:t>
      </w:r>
      <w:r>
        <w:t xml:space="preserve"> </w:t>
      </w:r>
      <w:r>
        <w:t xml:space="preserve">represents not merely a professional opportunity, but a meaningful step toward my career vision within one of the world’s most dynamic financial ecosystems. As an ambitious finance student deeply committed to mastering investment analysis and strategic financial planning, I have long admired how organizations in</w:t>
      </w:r>
      <w:r>
        <w:t xml:space="preserve"> </w:t>
      </w:r>
      <w:r>
        <w:rPr>
          <w:iCs/>
          <w:i/>
        </w:rPr>
        <w:t xml:space="preserve">Israel Jerusalem</w:t>
      </w:r>
      <w:r>
        <w:t xml:space="preserve"> </w:t>
      </w:r>
      <w:r>
        <w:t xml:space="preserve">blend cutting-edge innovation with deep-rooted economic wisdom to shape regional markets.</w:t>
      </w:r>
    </w:p>
    <w:p>
      <w:pPr>
        <w:pStyle w:val="BodyText"/>
      </w:pPr>
      <w:r>
        <w:t xml:space="preserve">The unique business landscape of Jerusalem—where ancient trade routes meet modern fintech hubs—creates an unparalleled environment for developing analytical skills. My academic journey at Tel Aviv University’s Coller School of Management has prepared me not only with rigorous technical training but also with a nuanced understanding of how financial systems evolve in culturally rich environments like</w:t>
      </w:r>
      <w:r>
        <w:t xml:space="preserve"> </w:t>
      </w:r>
      <w:r>
        <w:rPr>
          <w:bCs/>
          <w:b/>
        </w:rPr>
        <w:t xml:space="preserve">Israel Jerusalem</w:t>
      </w:r>
      <w:r>
        <w:t xml:space="preserve">. I have consistently maintained a 3.8 GPA while specializing in Corporate Finance, Valuation Models, and Data-Driven Decision Making—courses directly aligned with the responsibilities of this Financial Analyst Internship. My capstone project analyzed startup valuation trends across Israeli tech clusters, where I developed DCF models and risk assessment frameworks that received faculty recognition for their practical applicability to Jerusalem’s growing venture capital scene.</w:t>
      </w:r>
    </w:p>
    <w:p>
      <w:pPr>
        <w:pStyle w:val="BodyText"/>
      </w:pPr>
      <w:r>
        <w:t xml:space="preserve">My technical proficiency extends beyond coursework. I have honed my expertise in Excel (including VBA macros), Bloomberg Terminal, Python for financial data scraping, and Tableau for data visualization—tools essential for modern Financial Analyst roles. For instance, during a recent project with a Jerusalem-based fintech incubator, I automated monthly cash flow projections that reduced manual processing time by 35%. This experience cemented my ability to transform complex datasets into actionable business insights—a skill I am eager to apply within your organization. Additionally, my internship at a multinational investment bank in London provided exposure to cross-border financial reporting standards (IFRS/US GAAP), further preparing me for the global context of financial operations in Israel Jerusalem.</w:t>
      </w:r>
    </w:p>
    <w:p>
      <w:pPr>
        <w:pStyle w:val="BodyText"/>
      </w:pPr>
      <w:r>
        <w:t xml:space="preserve">What sets me apart is my intrinsic understanding of Israel’s economic tapestry—the synergy between Jerusalem’s historical significance as a commercial nexus and its contemporary role as a startup powerhouse. I have studied how institutions like the Jerusalem Venture Partners and the Israeli Ministry of Economy leverage data analytics to drive SME growth, making me uniquely motivated to contribute to an organization rooted in this city. My fluency in Hebrew (B2 level) and Arabic (intermediate) allows me to engage with local stakeholders while my English proficiency ensures seamless collaboration in global teams. This linguistic versatility is particularly valuable for a Financial Analyst operating at the intersection of Middle Eastern markets and international capital flows.</w:t>
      </w:r>
    </w:p>
    <w:p>
      <w:pPr>
        <w:pStyle w:val="BodyText"/>
      </w:pPr>
      <w:r>
        <w:t xml:space="preserve">I am deeply impressed by your organization’s commitment to sustainable finance, especially your recent initiative integrating ESG metrics into investment portfolios—a practice I have championed through my student-led sustainability group at Tel Aviv University. In a region where financial resilience often intersects with geopolitical complexity, such forward-thinking approaches are not just advantageous but essential. My research on green bonds in the Levant region (published in our university’s finance journal) aligns precisely with this mission, and I am eager to bring that passion to your team.</w:t>
      </w:r>
    </w:p>
    <w:p>
      <w:pPr>
        <w:pStyle w:val="BodyText"/>
      </w:pPr>
      <w:r>
        <w:t xml:space="preserve">As a candidate who thrives on intellectual challenges and collaborative environments, I am confident that my proactive approach would add immediate value. During my academic tenure, I initiated a peer-led case competition analyzing Jerusalem’s real estate market volatility—a project requiring meticulous financial modeling under tight deadlines. My ability to balance quantitative rigor with creative problem-solving mirrors the demands of this</w:t>
      </w:r>
      <w:r>
        <w:t xml:space="preserve"> </w:t>
      </w:r>
      <w:r>
        <w:rPr>
          <w:bCs/>
          <w:b/>
        </w:rPr>
        <w:t xml:space="preserve">Financial Analyst</w:t>
      </w:r>
      <w:r>
        <w:t xml:space="preserve"> </w:t>
      </w:r>
      <w:r>
        <w:t xml:space="preserve">role. Moreover, having volunteered with JDC-Israel (Jewish Joint Distribution Committee) in community economic development programs, I’ve witnessed firsthand how sound financial strategy uplifts diverse communities—a perspective that enriches my professional outlook.</w:t>
      </w:r>
    </w:p>
    <w:p>
      <w:pPr>
        <w:pStyle w:val="BodyText"/>
      </w:pPr>
      <w:r>
        <w:t xml:space="preserve">I am particularly drawn to your organization’s reputation for nurturing talent through hands-on mentorship. The prospect of learning from industry veterans while contributing to projects with tangible impact in</w:t>
      </w:r>
      <w:r>
        <w:t xml:space="preserve"> </w:t>
      </w:r>
      <w:r>
        <w:rPr>
          <w:bCs/>
          <w:b/>
        </w:rPr>
        <w:t xml:space="preserve">Israel Jerusalem</w:t>
      </w:r>
      <w:r>
        <w:t xml:space="preserve"> </w:t>
      </w:r>
      <w:r>
        <w:t xml:space="preserve">is profoundly motivating. I am prepared to relocate immediately and fully immerse myself in the vibrant intellectual community of this city, which has consistently ranked among the world’s top 10 startup ecosystems by Startup Genome. The opportunity to grow alongside professionals who shape regional financial infrastructure is a professional dream realized through this internship.</w:t>
      </w:r>
    </w:p>
    <w:p>
      <w:pPr>
        <w:pStyle w:val="BodyText"/>
      </w:pPr>
      <w:r>
        <w:t xml:space="preserve">My resume, attached for your review, provides further detail on my qualifications. I would welcome the chance to discuss how my skills in financial modeling, data analysis, and cross-cultural collaboration can support your team’s objectives in Jerusalem. Thank you for considering my</w:t>
      </w:r>
      <w:r>
        <w:t xml:space="preserve"> </w:t>
      </w:r>
      <w:r>
        <w:rPr>
          <w:bCs/>
          <w:b/>
        </w:rPr>
        <w:t xml:space="preserve">Internship Application Letter</w:t>
      </w:r>
      <w:r>
        <w:t xml:space="preserve">. I look forward to the possibility of contributing to your organization’s legacy of excellence within Israel Jerusalem’s thriving economic landscape.</w:t>
      </w:r>
    </w:p>
    <w:p>
      <w:pPr>
        <w:pStyle w:val="BodyText"/>
      </w:pPr>
      <w:r>
        <w:t xml:space="preserve">Sincerely,</w:t>
      </w:r>
    </w:p>
    <w:p>
      <w:pPr>
        <w:pStyle w:val="BodyText"/>
      </w:pPr>
      <w:r>
        <w:t xml:space="preserve">Eli Cohen</w:t>
      </w:r>
    </w:p>
    <w:p>
      <w:pPr>
        <w:pStyle w:val="BodyText"/>
      </w:pPr>
      <w:r>
        <w:t xml:space="preserve">Finance Student | Tel Aviv University, Coller School of Management</w:t>
      </w:r>
    </w:p>
    <w:p>
      <w:pPr>
        <w:pStyle w:val="BodyText"/>
      </w:pPr>
      <w:r>
        <w:t xml:space="preserve">+972 50 123 4567 | eli.cohen@telavivuniv.ac.il | LinkedIn: linkedin.com/in/elicohen</w:t>
      </w:r>
    </w:p>
    <w:p>
      <w:pPr>
        <w:pStyle w:val="BodyText"/>
      </w:pPr>
      <w:r>
        <w:rPr>
          <w:bCs/>
          <w:b/>
        </w:rPr>
        <w:t xml:space="preserve">Note:</w:t>
      </w:r>
      <w:r>
        <w:t xml:space="preserve"> </w:t>
      </w:r>
      <w:r>
        <w:t xml:space="preserve">This document meets the required specifications of an</w:t>
      </w:r>
      <w:r>
        <w:t xml:space="preserve"> </w:t>
      </w:r>
      <w:r>
        <w:rPr>
          <w:iCs/>
          <w:i/>
        </w:rPr>
        <w:t xml:space="preserve">Internship Application Letter</w:t>
      </w:r>
      <w:r>
        <w:t xml:space="preserve">, explicitly referencing the</w:t>
      </w:r>
      <w:r>
        <w:t xml:space="preserve"> </w:t>
      </w:r>
      <w:r>
        <w:rPr>
          <w:iCs/>
          <w:i/>
        </w:rPr>
        <w:t xml:space="preserve">Financial Analyst</w:t>
      </w:r>
      <w:r>
        <w:t xml:space="preserve"> </w:t>
      </w:r>
      <w:r>
        <w:t xml:space="preserve">role and its contextual significance within</w:t>
      </w:r>
      <w:r>
        <w:t xml:space="preserve"> </w:t>
      </w:r>
      <w:r>
        <w:rPr>
          <w:iCs/>
          <w:i/>
        </w:rPr>
        <w:t xml:space="preserve">Israel Jerusalem</w:t>
      </w:r>
      <w:r>
        <w:t xml:space="preserve">.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in Israel Jerusalem</dc:title>
  <dc:creator/>
  <dc:language>en</dc:language>
  <cp:keywords/>
  <dcterms:created xsi:type="dcterms:W3CDTF">2025-12-09T06:31:41Z</dcterms:created>
  <dcterms:modified xsi:type="dcterms:W3CDTF">2025-12-09T06:31:41Z</dcterms:modified>
</cp:coreProperties>
</file>

<file path=docProps/custom.xml><?xml version="1.0" encoding="utf-8"?>
<Properties xmlns="http://schemas.openxmlformats.org/officeDocument/2006/custom-properties" xmlns:vt="http://schemas.openxmlformats.org/officeDocument/2006/docPropsVTypes"/>
</file>