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e915688f88a4bfa308a5d3d710ab2b56250f9b6"/>
    <w:p>
      <w:pPr>
        <w:pStyle w:val="Heading2"/>
      </w:pPr>
      <w:r>
        <w:t xml:space="preserve">Subject: Application for Financial Analyst Internship Position</w:t>
      </w:r>
    </w:p>
    <w:p>
      <w:pPr>
        <w:pStyle w:val="FirstParagraph"/>
      </w:pPr>
      <w:r>
        <w:rPr>
          <w:bCs/>
          <w:b/>
        </w:rPr>
        <w:t xml:space="preserve">Salom!</w:t>
      </w:r>
      <w:r>
        <w:t xml:space="preserve"> </w:t>
      </w:r>
      <w:r>
        <w:t xml:space="preserve">My name is [Your Name], and I am writing with enthusiastic interest in the Financial Analyst Internship position at [Company Name] in Tashkent, Uzbekistan. As a final-year Finance student at the National University of Uzbekistan (NUUz) with specialized coursework in financial modeling, market analysis, and economic policy, I have closely followed [Company Name]'s innovative contributions to Tashkent's evolving financial ecosystem. I am confident that my academic foundation, technical skills in data-driven analysis, and deep commitment to Uzbekistan's economic development align perfectly with the requirements of this Internship Application Letter opportunity.</w:t>
      </w:r>
    </w:p>
    <w:p>
      <w:pPr>
        <w:pStyle w:val="BodyText"/>
      </w:pPr>
      <w:r>
        <w:t xml:space="preserve">Uzbekistan’s financial sector is experiencing transformative growth under the government’s strategic reforms—particularly in Tashkent, where initiatives like the Central Bank's digital finance roadmap and the expansion of the Tashkent Stock Exchange (TSE) are creating unprecedented demand for skilled analysts. Having completed my undergraduate studies with a focus on emerging market dynamics, I have developed a nuanced understanding of how global financial principles intersect with Uzbekistan’s unique economic context. For instance, in my capstone project titled "Optimizing Foreign Direct Investment Flows in Uzbekistan's Manufacturing Sector," I analyzed data from the State Statistical Committee (Uzstat) and identified key opportunities for foreign investors within Tashkent’s industrial zones, directly supporting national goals outlined in the "Strategy 2030."</w:t>
      </w:r>
    </w:p>
    <w:p>
      <w:pPr>
        <w:pStyle w:val="BodyText"/>
      </w:pPr>
      <w:r>
        <w:t xml:space="preserve">My technical proficiency aligns precisely with the Financial Analyst role’s requirements. I am adept at using</w:t>
      </w:r>
      <w:r>
        <w:t xml:space="preserve"> </w:t>
      </w:r>
      <w:r>
        <w:rPr>
          <w:bCs/>
          <w:b/>
        </w:rPr>
        <w:t xml:space="preserve">Microsoft Excel</w:t>
      </w:r>
      <w:r>
        <w:t xml:space="preserve"> </w:t>
      </w:r>
      <w:r>
        <w:t xml:space="preserve">(with advanced functions like VLOOKUP, PivotTables, and Power Query) for financial forecasting,</w:t>
      </w:r>
      <w:r>
        <w:t xml:space="preserve"> </w:t>
      </w:r>
      <w:r>
        <w:rPr>
          <w:bCs/>
          <w:b/>
        </w:rPr>
        <w:t xml:space="preserve">Power BI</w:t>
      </w:r>
      <w:r>
        <w:t xml:space="preserve"> </w:t>
      </w:r>
      <w:r>
        <w:t xml:space="preserve">for creating dynamic dashboards that visualize trends in Uzbek currency fluctuations (UZS/USD), and</w:t>
      </w:r>
    </w:p>
    <w:p>
      <w:pPr>
        <w:pStyle w:val="BodyText"/>
      </w:pPr>
      <w:r>
        <w:t xml:space="preserve">R** for statistical analysis of economic indicators. During my internship at [Previous Company/University Lab], I developed a model to predict quarterly revenue shifts in Tashkent-based SMEs using historical sales data, which improved forecasting accuracy by 22%. This experience taught me to translate complex datasets into actionable insights—critical for supporting investment decisions at companies operating within Uzbekistan’s competitive market.</w:t>
      </w:r>
    </w:p>
    <w:p>
      <w:pPr>
        <w:pStyle w:val="BodyText"/>
      </w:pPr>
      <w:r>
        <w:t xml:space="preserve">What truly sets me apart is my contextual awareness of Tashkent’s business environment. I actively participate in the</w:t>
      </w:r>
      <w:r>
        <w:t xml:space="preserve"> </w:t>
      </w:r>
      <w:r>
        <w:rPr>
          <w:iCs/>
          <w:i/>
        </w:rPr>
        <w:t xml:space="preserve">Tashkent Finance Club</w:t>
      </w:r>
      <w:r>
        <w:t xml:space="preserve"> </w:t>
      </w:r>
      <w:r>
        <w:t xml:space="preserve">at NUUz, where we host monthly workshops on topics like "Navigating Uzbekistan's New Tax Code" and "Leveraging Fintech for Micro-Enterprise Growth." Last semester, I collaborated with peers to draft a white paper on improving credit accessibility for Tashkent’s youth entrepreneurs—a project that received recognition from the Uzbek Business Council. This hands-on engagement has honed my ability to work within Uzbekistan’s cultural and regulatory frameworks while addressing real-world financial challenges.</w:t>
      </w:r>
    </w:p>
    <w:p>
      <w:pPr>
        <w:pStyle w:val="BodyText"/>
      </w:pPr>
      <w:r>
        <w:t xml:space="preserve">Uzbekistan’s economic transformation demands professionals who understand both global best practices and local nuances. My academic journey includes studying under Professor [Name], a leading expert on Central Asian capital markets, and completing the "Financial Analytics for Emerging Markets" certification through the Tashkent School of Economics. I am fluent in Uzbek (native), Russian (fluent), and English (professional working proficiency)—a trifecta essential for seamless collaboration across departments and international stakeholders in Tashkent’s multinational firms.</w:t>
      </w:r>
    </w:p>
    <w:p>
      <w:pPr>
        <w:pStyle w:val="BodyText"/>
      </w:pPr>
      <w:r>
        <w:t xml:space="preserve">My commitment to contributing to Uzbekistan's financial advancement extends beyond the classroom. Last summer, I volunteered with</w:t>
      </w:r>
      <w:r>
        <w:t xml:space="preserve"> </w:t>
      </w:r>
      <w:r>
        <w:rPr>
          <w:iCs/>
          <w:i/>
        </w:rPr>
        <w:t xml:space="preserve">Uzbekistan Microfinance Association</w:t>
      </w:r>
      <w:r>
        <w:t xml:space="preserve">, helping small businesses in Chilanzar District create simple cash flow projections using Excel. Witnessing firsthand how accurate financial planning empowers local enterprises solidified my passion for this field. I am eager to bring this practical perspective to [Company Name], whether supporting portfolio analysis for TSE-listed companies, conducting due diligence on new investments, or assisting in developing reports that align with the Central Bank of Uzbekistan’s transparency goals.</w:t>
      </w:r>
    </w:p>
    <w:p>
      <w:pPr>
        <w:pStyle w:val="BodyText"/>
      </w:pPr>
      <w:r>
        <w:t xml:space="preserve">As a dedicated student who has researched [Company Name]’s recent work on sustainable finance initiatives—particularly your partnership with the Asian Development Bank to develop ESG frameworks for Uzbek agribusiness—I am deeply impressed by your strategic vision. I am certain that my analytical rigor, cultural fluency, and eagerness to learn would allow me to contribute meaningfully during this Internship Application period. I have attached my resume detailing further projects and academic achievements.</w:t>
      </w:r>
    </w:p>
    <w:p>
      <w:pPr>
        <w:pStyle w:val="BodyText"/>
      </w:pPr>
      <w:r>
        <w:t xml:space="preserve">I would welcome the opportunity to discuss how my skills in financial modeling, data analysis, and understanding of Uzbekistan’s economic landscape can support [Company Name]’s objectives. Thank you for considering my application. I am available for an interview at your earliest convenience and look forward to the possibility of contributing to Tashkent’s dynamic financial future.</w:t>
      </w:r>
    </w:p>
    <w:p>
      <w:pPr>
        <w:pStyle w:val="BodyText"/>
      </w:pPr>
      <w:r>
        <w:t xml:space="preserve">Sincerely,</w:t>
      </w:r>
      <w:r>
        <w:br/>
      </w:r>
      <w:r>
        <w:t xml:space="preserve">[Your Full Name]</w:t>
      </w:r>
    </w:p>
    <w:p>
      <w:pPr>
        <w:pStyle w:val="BodyText"/>
      </w:pPr>
      <w:r>
        <w:rPr>
          <w:bCs/>
          <w:b/>
        </w:rPr>
        <w:t xml:space="preserve">Key Qualifications Highlighted for Financial Analyst Internship:</w:t>
      </w:r>
    </w:p>
    <w:p>
      <w:pPr>
        <w:numPr>
          <w:ilvl w:val="0"/>
          <w:numId w:val="1001"/>
        </w:numPr>
        <w:pStyle w:val="Compact"/>
      </w:pPr>
      <w:r>
        <w:t xml:space="preserve">Proficient in Excel, Power BI, and R for financial forecasting &amp; data visualization</w:t>
      </w:r>
    </w:p>
    <w:p>
      <w:pPr>
        <w:numPr>
          <w:ilvl w:val="0"/>
          <w:numId w:val="1001"/>
        </w:numPr>
        <w:pStyle w:val="Compact"/>
      </w:pPr>
      <w:r>
        <w:t xml:space="preserve">Direct experience analyzing Tashkent-based SMEs and TSE market trends</w:t>
      </w:r>
    </w:p>
    <w:p>
      <w:pPr>
        <w:numPr>
          <w:ilvl w:val="0"/>
          <w:numId w:val="1001"/>
        </w:numPr>
        <w:pStyle w:val="Compact"/>
      </w:pPr>
      <w:r>
        <w:t xml:space="preserve">Native Uzbek speaker with fluency in Russian/English for cross-functional collaboration</w:t>
      </w:r>
    </w:p>
    <w:p>
      <w:pPr>
        <w:numPr>
          <w:ilvl w:val="0"/>
          <w:numId w:val="1001"/>
        </w:numPr>
        <w:pStyle w:val="Compact"/>
      </w:pPr>
      <w:r>
        <w:t xml:space="preserve">Certified in "Financial Analytics for Emerging Markets" (Tashkent School of Economics)</w:t>
      </w:r>
    </w:p>
    <w:p>
      <w:pPr>
        <w:numPr>
          <w:ilvl w:val="0"/>
          <w:numId w:val="1001"/>
        </w:numPr>
        <w:pStyle w:val="Compact"/>
      </w:pPr>
      <w:r>
        <w:t xml:space="preserve">Volunteer experience improving financial literacy for small businesses in Tashkent</w:t>
      </w:r>
    </w:p>
    <w:p>
      <w:pPr>
        <w:numPr>
          <w:ilvl w:val="0"/>
          <w:numId w:val="1001"/>
        </w:numPr>
        <w:pStyle w:val="Compact"/>
      </w:pPr>
      <w:r>
        <w:t xml:space="preserve">Deep knowledge of Uzbekistan's regulatory environment (Tax Code 2023, Central Bank directives)</w:t>
      </w:r>
    </w:p>
    <w:p>
      <w:pPr>
        <w:pStyle w:val="FirstParagraph"/>
      </w:pPr>
      <w:r>
        <w:t xml:space="preserve">Note: This document is tailored for the Financial Analyst Internship in Tashkent, Uzbekistan. All references to local context—including university affiliations, economic initiatives (Strategy 2030), regulatory bodies (Uzstat, Central Bank), and cultural practices—reflect authentic aspects of Uzbekistan's professional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 in Tashkent, Uzbekistan</dc:title>
  <dc:creator/>
  <cp:keywords/>
  <dcterms:created xsi:type="dcterms:W3CDTF">2025-12-09T14:12:28Z</dcterms:created>
  <dcterms:modified xsi:type="dcterms:W3CDTF">2025-12-09T14:12:28Z</dcterms:modified>
</cp:coreProperties>
</file>

<file path=docProps/custom.xml><?xml version="1.0" encoding="utf-8"?>
<Properties xmlns="http://schemas.openxmlformats.org/officeDocument/2006/custom-properties" xmlns:vt="http://schemas.openxmlformats.org/officeDocument/2006/docPropsVTypes"/>
</file>