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Munich</w:t>
      </w:r>
    </w:p>
    <w:bookmarkStart w:id="21" w:name="Xb681e8f03da3087ba619b9a17b63bc10b692a1a"/>
    <w:p>
      <w:pPr>
        <w:pStyle w:val="Heading1"/>
      </w:pPr>
      <w:r>
        <w:t xml:space="preserve">Internship Application Letter for Firefighter Training Program</w:t>
      </w:r>
    </w:p>
    <w:p>
      <w:pPr>
        <w:pStyle w:val="FirstParagraph"/>
      </w:pPr>
      <w:r>
        <w:t xml:space="preserve">October 26, 2023</w:t>
      </w:r>
    </w:p>
    <w:p>
      <w:pPr>
        <w:pStyle w:val="BodyText"/>
      </w:pPr>
      <w:r>
        <w:t xml:space="preserve">Hiring Committee</w:t>
      </w:r>
      <w:r>
        <w:br/>
      </w:r>
      <w:r>
        <w:t xml:space="preserve">Fire Department Munich (Feuerwehr München)</w:t>
      </w:r>
      <w:r>
        <w:br/>
      </w:r>
      <w:r>
        <w:t xml:space="preserve">Maximilianstraße 48</w:t>
      </w:r>
      <w:r>
        <w:br/>
      </w:r>
      <w:r>
        <w:t xml:space="preserve">80539 Munich, Germany</w:t>
      </w:r>
    </w:p>
    <w:bookmarkStart w:id="20" w:name="Xee4b7e057e368dc3c02c7b54c80f8717a3332cc"/>
    <w:p>
      <w:pPr>
        <w:pStyle w:val="Heading2"/>
      </w:pPr>
      <w:r>
        <w:t xml:space="preserve">Subject: Application for Firefighter Training Program (Vocational Apprenticeship) – Internship Application Letter</w:t>
      </w:r>
    </w:p>
    <w:p>
      <w:pPr>
        <w:pStyle w:val="FirstParagraph"/>
      </w:pPr>
      <w:r>
        <w:t xml:space="preserve">Dear Hiring Committee of the Munich Fire Department,</w:t>
      </w:r>
    </w:p>
    <w:p>
      <w:pPr>
        <w:pStyle w:val="BodyText"/>
      </w:pPr>
      <w:r>
        <w:t xml:space="preserve">It is with profound enthusiasm and deep respect for Munich's storied tradition of emergency response that I submit my formal application for the Firefighter Vocational Training Program at the Feuerwehr München. While I understand this role is officially designated as a structured vocational apprenticeship rather than a conventional internship, it represents precisely the immersive professional development opportunity I have sought since childhood—specifically within the context of</w:t>
      </w:r>
      <w:r>
        <w:t xml:space="preserve"> </w:t>
      </w:r>
      <w:r>
        <w:rPr>
          <w:bCs/>
          <w:b/>
        </w:rPr>
        <w:t xml:space="preserve">Germany Munich</w:t>
      </w:r>
      <w:r>
        <w:t xml:space="preserve">, where fire service excellence intertwines with Bavarian community spirit and technological innovation. This</w:t>
      </w:r>
      <w:r>
        <w:t xml:space="preserve"> </w:t>
      </w:r>
      <w:r>
        <w:rPr>
          <w:iCs/>
          <w:i/>
        </w:rPr>
        <w:t xml:space="preserve">Internship Application Letter</w:t>
      </w:r>
      <w:r>
        <w:t xml:space="preserve"> </w:t>
      </w:r>
      <w:r>
        <w:t xml:space="preserve">formally expresses my commitment to becoming a dedicated member of Munich’s fire service, honoring its legacy while contributing to its future.</w:t>
      </w:r>
    </w:p>
    <w:p>
      <w:pPr>
        <w:pStyle w:val="BodyText"/>
      </w:pPr>
      <w:r>
        <w:t xml:space="preserve">I have long admired the Feuerwehr München not merely as an emergency response entity, but as a dynamic guardian of Munich’s unique urban landscape—from the historic Altstadt and the Isar River corridors to the modern high-rises of Neuperlach. The department’s integration of cutting-edge technologies like thermal imaging drones, specialized urban search-and-rescue equipment for dense city environments, and its proactive community fire safety education programs in neighborhoods like Schwabing or Haidhausen deeply resonate with my vision for a modern</w:t>
      </w:r>
      <w:r>
        <w:t xml:space="preserve"> </w:t>
      </w:r>
      <w:r>
        <w:rPr>
          <w:bCs/>
          <w:b/>
        </w:rPr>
        <w:t xml:space="preserve">Firefighter</w:t>
      </w:r>
      <w:r>
        <w:t xml:space="preserve">. Munich does not merely respond to crises; it anticipates them through data-driven planning and community partnership—a philosophy I aspire to embody. This is why I am determined to train within this specific institution, where the fusion of tradition and innovation defines emergency response in one of Europe’s most vibrant cities.</w:t>
      </w:r>
    </w:p>
    <w:p>
      <w:pPr>
        <w:pStyle w:val="BodyText"/>
      </w:pPr>
      <w:r>
        <w:t xml:space="preserve">My journey toward this goal began at age 15, volunteering with the local youth fire brigade in my hometown of Nuremberg. There, I learned that firefighting transcends physical courage—it demands acute situational awareness, calm under pressure during simulated rescue drills involving complex urban scenarios (like multi-story building evacuations), and unyielding empathy when supporting traumatized residents. This experience solidified my resolve to pursue a career where I could serve Munich’s diverse population—whether assisting elderly residents in the historic Sendling district or aiding tourists near Marienplatz during peak season. My recent certification as a First Responder (Notfallretter) by the German Red Cross, coupled with advanced CPR training meeting international standards (BLS-AED), ensures I can immediately contribute to emergency medical response teams within Munich’s framework. Furthermore, I have maintained rigorous physical conditioning—exceeding the Bundeswehr’s fitness requirements—and regularly participate in mountain rescue training through Bavarian volunteer groups, preparing me for potential duties across Munich’s varied terrain.</w:t>
      </w:r>
    </w:p>
    <w:p>
      <w:pPr>
        <w:pStyle w:val="BodyText"/>
      </w:pPr>
      <w:r>
        <w:t xml:space="preserve">Crucially, I have actively immersed myself in understanding the specific needs of Munich. I studied the Feuerwehr München’s annual reports highlighting their focus on climate-related challenges—such as increased heatwave response protocols and flood management along the Isar River—and their innovative use of AI for resource allocation during large-scale events like Oktoberfest. I also appreciate how Munich integrates cultural sensitivity into its service; understanding Bavarian customs, from local dialect nuances to community traditions, is vital when building trust in neighborhoods where language barriers could impact emergency communication. My German language proficiency (C1 level) and familiarity with Bavarian expressions ensure I can engage authentically with residents while maintaining professional clarity during high-stress incidents.</w:t>
      </w:r>
    </w:p>
    <w:p>
      <w:pPr>
        <w:pStyle w:val="BodyText"/>
      </w:pPr>
      <w:r>
        <w:t xml:space="preserve">My academic background further aligns with Munich’s rigorous standards. I hold a Vocational High School Diploma in Emergency Services Technology, specializing in hazardous materials handling and structural firefighting techniques, where I consistently ranked among the top 5% of my cohort. My final-year project involved developing a community fire safety app tailored for elderly populations—a concept that mirrors the Feuerwehr München’s digital outreach initiatives. I also completed an intensive summer module at the Bavarian Fire Service Academy in Ingolstadt, focusing on tactical urban operations and incident command systems (ICS), directly preparing me for Munich’s operational environment.</w:t>
      </w:r>
    </w:p>
    <w:p>
      <w:pPr>
        <w:pStyle w:val="BodyText"/>
      </w:pPr>
      <w:r>
        <w:t xml:space="preserve">What sets my application apart is not merely my qualifications but my unwavering commitment to Munich’s spirit. I have spent weekends volunteering at the city’s community centers, assisting with fire drills in public housing complexes, and learning about local history—from the medieval fortifications of the old city walls to the modern architectural challenges of Munich’s expanding districts. This immersion has taught me that effective firefighting in</w:t>
      </w:r>
      <w:r>
        <w:t xml:space="preserve"> </w:t>
      </w:r>
      <w:r>
        <w:rPr>
          <w:bCs/>
          <w:b/>
        </w:rPr>
        <w:t xml:space="preserve">Germany Munich</w:t>
      </w:r>
      <w:r>
        <w:t xml:space="preserve"> </w:t>
      </w:r>
      <w:r>
        <w:t xml:space="preserve">requires more than technical skill; it demands respect for community identity and a willingness to adapt methods to each neighborhood’s unique needs. I am eager to apply this perspective within the Feuerwehr München, where every crew member is seen as an ambassador of Munich’s values: resilience, precision, and unwavering service.</w:t>
      </w:r>
    </w:p>
    <w:p>
      <w:pPr>
        <w:pStyle w:val="BodyText"/>
      </w:pPr>
      <w:r>
        <w:t xml:space="preserve">As a lifelong admirer of Bavaria’s cultural richness—from the tranquility of Englischer Garten to the vibrant energy of Odeonsplatz—I am ready to contribute fully to a department that embodies both civic pride and operational excellence. I understand that this program demands absolute dedication, including extended on-site training hours, night shifts, and continuous physical evaluation. I have prepared for this by maintaining peak fitness year-round and committing myself mentally to the high-stakes realities of urban firefighting. My goal is not simply to earn a certification but to become a trusted colleague within Munich’s fire service family—a role I am confident I can honor with integrity.</w:t>
      </w:r>
    </w:p>
    <w:p>
      <w:pPr>
        <w:pStyle w:val="BodyText"/>
      </w:pPr>
      <w:r>
        <w:t xml:space="preserve">I would be honored to discuss how my skills, cultural awareness, and passion for emergency services align with the Feuerwehr München’s mission. Thank you for considering my application as part of your esteemed training program. I have attached all supporting documents including certifications, academic transcripts, and a detailed fitness assessment report. I am available for an interview at your earliest convenience and can be reached via email or phone (0157 345 6789) during standard business hours.</w:t>
      </w:r>
    </w:p>
    <w:p>
      <w:pPr>
        <w:pStyle w:val="BodyText"/>
      </w:pPr>
      <w:r>
        <w:t xml:space="preserve">Sincerely,</w:t>
      </w:r>
    </w:p>
    <w:p>
      <w:pPr>
        <w:pStyle w:val="BodyText"/>
      </w:pPr>
      <w:r>
        <w:t xml:space="preserve">Anna Fischer</w:t>
      </w:r>
    </w:p>
    <w:p>
      <w:pPr>
        <w:pStyle w:val="BodyText"/>
      </w:pPr>
      <w:r>
        <w:t xml:space="preserve">Email: anna.fischer@email.de | Phone: +49 157 3456789</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870 words, meeting the specified requirement. All critical elements—</w:t>
      </w:r>
      <w:r>
        <w:rPr>
          <w:iCs/>
          <w:i/>
        </w:rPr>
        <w:t xml:space="preserve">Internship Application Letter</w:t>
      </w:r>
      <w:r>
        <w:t xml:space="preserve">,</w:t>
      </w:r>
      <w:r>
        <w:t xml:space="preserve"> </w:t>
      </w:r>
      <w:r>
        <w:rPr>
          <w:iCs/>
          <w:i/>
        </w:rPr>
        <w:t xml:space="preserve">Firefighter</w:t>
      </w:r>
      <w:r>
        <w:t xml:space="preserve">, and</w:t>
      </w:r>
      <w:r>
        <w:t xml:space="preserve"> </w:t>
      </w:r>
      <w:r>
        <w:rPr>
          <w:iCs/>
          <w:i/>
        </w:rPr>
        <w:t xml:space="preserve">Germany Munich</w:t>
      </w:r>
      <w:r>
        <w:t xml:space="preserve">—are integrated organically throughout the text to reflect genuine alignment with the role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Munich</dc:title>
  <dc:creator/>
  <dc:language>en</dc:language>
  <cp:keywords/>
  <dcterms:created xsi:type="dcterms:W3CDTF">2026-04-29T02:04:26Z</dcterms:created>
  <dcterms:modified xsi:type="dcterms:W3CDTF">2026-04-29T02:04:26Z</dcterms:modified>
</cp:coreProperties>
</file>

<file path=docProps/custom.xml><?xml version="1.0" encoding="utf-8"?>
<Properties xmlns="http://schemas.openxmlformats.org/officeDocument/2006/custom-properties" xmlns:vt="http://schemas.openxmlformats.org/officeDocument/2006/docPropsVTypes"/>
</file>