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p>
    <w:bookmarkStart w:id="20" w:name="X1bb9312af8eacfc8485ec72fef9c1545be5c43d"/>
    <w:p>
      <w:pPr>
        <w:pStyle w:val="Heading1"/>
      </w:pPr>
      <w:r>
        <w:t xml:space="preserve">Internship Application Letter for Firefighter Position</w:t>
      </w:r>
    </w:p>
    <w:p>
      <w:pPr>
        <w:pStyle w:val="FirstParagraph"/>
      </w:pPr>
      <w:r>
        <w:t xml:space="preserve">Kuala Lumpur, Malaysia | October 26, 2023</w:t>
      </w:r>
    </w:p>
    <w:bookmarkEnd w:id="20"/>
    <w:p>
      <w:pPr>
        <w:pStyle w:val="BodyText"/>
      </w:pPr>
      <w:r>
        <w:t xml:space="preserve">Fire and Rescue Department of Kuala Lumpur</w:t>
      </w:r>
      <w:r>
        <w:br/>
      </w:r>
      <w:r>
        <w:t xml:space="preserve">Level 5, Wisma Persekutuan</w:t>
      </w:r>
      <w:r>
        <w:br/>
      </w:r>
      <w:r>
        <w:t xml:space="preserve">Jalan Duta, Pusat Bandar Kuala Lumpur</w:t>
      </w:r>
      <w:r>
        <w:br/>
      </w:r>
      <w:r>
        <w:t xml:space="preserve">50628 Kuala Lumpur, Malaysia</w:t>
      </w:r>
    </w:p>
    <w:p>
      <w:pPr>
        <w:pStyle w:val="BodyText"/>
      </w:pPr>
      <w:r>
        <w:t xml:space="preserve">Dear Hiring Manager,</w:t>
      </w:r>
    </w:p>
    <w:p>
      <w:pPr>
        <w:pStyle w:val="BodyText"/>
      </w:pPr>
      <w:r>
        <w:t xml:space="preserve">I am writing this Internship Application Letter to express my profound enthusiasm for the Firefighter Internship Program with the Fire and Rescue Department of Kuala Lumpur, Malaysia. As a dedicated student of Emergency Management at Universiti Teknologi Malaysia (UTM) with three years of specialized training in urban fire response systems, I have meticulously prepared myself to contribute meaningfully to your department's mission of safeguarding the vibrant communities across Malaysia Kuala Lumpur.</w:t>
      </w:r>
    </w:p>
    <w:p>
      <w:pPr>
        <w:pStyle w:val="BodyText"/>
      </w:pPr>
      <w:r>
        <w:t xml:space="preserve">My fascination with firefighting crystallized during my high school years when I witnessed the rapid response of KL-based firefighters during a major fire incident at a shopping complex in Bukit Bintang. The precision, courage, and compassion demonstrated by those professionals ignited my lifelong commitment to this critical service. This passion has since evolved into a structured academic pursuit: I am currently completing my Bachelor of Science in Emergency Management with honors, specializing in Urban Fire Dynamics and Disaster Response Systems – precisely the skill set needed for Kuala Lumpur's unique urban challenges. My coursework includes advanced modules on high-rise firefighting techniques, hazardous material management, and community risk assessment specifically tailored to Southeast Asian megacities like ours.</w:t>
      </w:r>
    </w:p>
    <w:p>
      <w:pPr>
        <w:pStyle w:val="BodyText"/>
      </w:pPr>
      <w:r>
        <w:t xml:space="preserve">What particularly motivates me is the distinct context of Malaysia Kuala Lumpur as a global city facing complex emergency scenarios. As Malaysia's capital, KL confronts unprecedented challenges including 100+ meter high-rise structures, monsoon-related flooding in low-lying districts, dense population centers during cultural festivals like Hari Raya and Deepavali, and the unique fire risks associated with our multicultural commercial hubs. I have studied your department's innovative approaches to these challenges through publications from the National Fire Protection Institute (NFPI) Malaysia. Your recent implementation of AI-powered fire prediction systems for KL's CBD district has been particularly inspiring – it demonstrates how modern firefighting in Malaysia Kuala Lumpur integrates technology with traditional expertise to save lives.</w:t>
      </w:r>
    </w:p>
    <w:p>
      <w:pPr>
        <w:pStyle w:val="BodyText"/>
      </w:pPr>
      <w:r>
        <w:t xml:space="preserve">My academic preparation includes hands-on training directly relevant to the Firefighter role. I earned my Professional Firefighting Certificate (Level 3) through the Malaysian Fire and Rescue Department's accredited program at UTM, where I mastered:</w:t>
      </w:r>
    </w:p>
    <w:p>
      <w:pPr>
        <w:numPr>
          <w:ilvl w:val="0"/>
          <w:numId w:val="1001"/>
        </w:numPr>
        <w:pStyle w:val="Compact"/>
      </w:pPr>
      <w:r>
        <w:t xml:space="preserve">High-angle rescue operations in simulated skyscraper environments</w:t>
      </w:r>
    </w:p>
    <w:p>
      <w:pPr>
        <w:numPr>
          <w:ilvl w:val="0"/>
          <w:numId w:val="1001"/>
        </w:numPr>
        <w:pStyle w:val="Compact"/>
      </w:pPr>
      <w:r>
        <w:t xml:space="preserve">Advanced fire suppression techniques for electrical and chemical fires common in KL's commercial districts</w:t>
      </w:r>
    </w:p>
    <w:p>
      <w:pPr>
        <w:numPr>
          <w:ilvl w:val="0"/>
          <w:numId w:val="1001"/>
        </w:numPr>
        <w:pStyle w:val="Compact"/>
      </w:pPr>
      <w:r>
        <w:t xml:space="preserve">CPR and emergency medical response certified by the Malaysian Red Crescent Society (MRC)</w:t>
      </w:r>
    </w:p>
    <w:p>
      <w:pPr>
        <w:numPr>
          <w:ilvl w:val="0"/>
          <w:numId w:val="1001"/>
        </w:numPr>
        <w:pStyle w:val="Compact"/>
      </w:pPr>
      <w:r>
        <w:t xml:space="preserve">Hazardous material identification using Malaysian Standard 1722:2018 protocols</w:t>
      </w:r>
    </w:p>
    <w:p>
      <w:pPr>
        <w:pStyle w:val="FirstParagraph"/>
      </w:pPr>
      <w:r>
        <w:t xml:space="preserve">Beyond academic credentials, I have actively engaged with KL's emergency services ecosystem through meaningful volunteer work. For the past year, I have served as a Community Fire Safety Ambassador with DBKL (Kuala Lumpur City Hall), conducting fire prevention workshops in 15 public housing estates across Cheras, Petaling Jaya, and Taman Melawati. During these sessions, I taught over 800 residents – including elderly citizens and children from diverse ethnic backgrounds – practical fire escape procedures tailored to multi-story apartment blocks common in Malaysia Kuala Lumpur. This experience deepened my understanding of how cultural sensitivity enhances emergency response effectiveness across KL's richly diverse communities.</w:t>
      </w:r>
    </w:p>
    <w:p>
      <w:pPr>
        <w:pStyle w:val="BodyText"/>
      </w:pPr>
      <w:r>
        <w:t xml:space="preserve">I am particularly drawn to your department's "Community Resilience Initiative" which aligns perfectly with my professional aspirations. I have closely followed how your team established the first-ever Fire Safety Ambassador program in KL's informal settlements (kampungs), training residents to identify fire hazards before they escalate. This proactive approach – preventing disasters rather than merely responding to them – represents the future of firefighting in Malaysia Kuala Lumpur, and I am eager to learn from this model as an intern. My volunteer work with DBKL demonstrated that early community intervention significantly reduces response times during actual emergencies, a principle I believe should be central to every Firefighter's practice.</w:t>
      </w:r>
    </w:p>
    <w:p>
      <w:pPr>
        <w:pStyle w:val="BodyText"/>
      </w:pPr>
      <w:r>
        <w:t xml:space="preserve">As someone who has trained rigorously in KL's tropical climate for three years, I possess the physical stamina required for this demanding profession. My weekly regimen includes 10km runs through KLCC Park, obstacle courses at the National Sports Complex, and high-intensity interval training to meet all Malaysian Fire Service Physical Fitness Standards. I have also completed a six-month certification in wilderness firefighting techniques through the Department of Wildlife and National Parks (PERHILITAN), which proved invaluable during last year's forest fire season near Klang Valley.</w:t>
      </w:r>
    </w:p>
    <w:p>
      <w:pPr>
        <w:pStyle w:val="BodyText"/>
      </w:pPr>
      <w:r>
        <w:t xml:space="preserve">The Firefighter profession in Malaysia Kuala Lumpur demands more than technical skills – it requires profound cultural intelligence, ethical commitment to community protection, and adaptability in rapidly changing urban environments. I have consistently demonstrated these qualities through my academic projects, including my capstone research on "Fire Response Efficiency in Multi-Ethnic High-Rise Buildings," which analyzed incident data from 50+ KL fire stations over three years. My findings proposed culturally-sensitive evacuation protocols for multi-lingual apartment complexes, an initiative now under consideration by the Fire and Rescue Department of Kuala Lumpur.</w:t>
      </w:r>
    </w:p>
    <w:p>
      <w:pPr>
        <w:pStyle w:val="BodyText"/>
      </w:pPr>
      <w:r>
        <w:t xml:space="preserve">I understand that this internship represents more than just a training opportunity – it is the first step toward becoming a certified Firefighter who contributes to Malaysia's national safety framework. I am prepared to begin immediately and commit to the full duration of your program. My goal is not merely to learn firefighting techniques, but to internalize your department's philosophy of service that makes Kuala Lumpur one of Southeast Asia's safest major cities despite its urban density and climate challenges.</w:t>
      </w:r>
    </w:p>
    <w:p>
      <w:pPr>
        <w:pStyle w:val="BodyText"/>
      </w:pPr>
      <w:r>
        <w:t xml:space="preserve">I am deeply honored by the opportunity to submit this Internship Application Letter for consideration. Having followed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dc:title>
  <dc:creator/>
  <dc:language>en</dc:language>
  <cp:keywords/>
  <dcterms:created xsi:type="dcterms:W3CDTF">2026-07-23T09:06:45Z</dcterms:created>
  <dcterms:modified xsi:type="dcterms:W3CDTF">2026-07-23T09:06:45Z</dcterms:modified>
</cp:coreProperties>
</file>

<file path=docProps/custom.xml><?xml version="1.0" encoding="utf-8"?>
<Properties xmlns="http://schemas.openxmlformats.org/officeDocument/2006/custom-properties" xmlns:vt="http://schemas.openxmlformats.org/officeDocument/2006/docPropsVTypes"/>
</file>