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1b6dc1663889749306dc83a3f358b5c2326765b"/>
    <w:p>
      <w:pPr>
        <w:pStyle w:val="Heading2"/>
      </w:pPr>
      <w:r>
        <w:t xml:space="preserve">Subject: Application for Geologist Internship Position – Dedicated to Advancing Geological Science in Colombia Bogotá</w:t>
      </w:r>
    </w:p>
    <w:p>
      <w:pPr>
        <w:pStyle w:val="FirstParagraph"/>
      </w:pPr>
      <w:r>
        <w:t xml:space="preserve">Dear Hiring Manager,</w:t>
      </w:r>
    </w:p>
    <w:p>
      <w:pPr>
        <w:pStyle w:val="BodyText"/>
      </w:pPr>
      <w:r>
        <w:t xml:space="preserve">With profound enthusiasm and a deep-rooted commitment to geological sciences, I am writing to express my earnest interest in the Geologist Internship position at [Company Name] in Colombia Bogotá, as advertised on [Platform/Website]. As a dedicated Earth Science student at the Universidad Nacional de Colombia with field experience across Andean terrains and a passion for Colombia’s unique geological heritage, I am confident that my academic foundation, practical skills, and cultural alignment with Bogotá’s scientific community make me an ideal candidate for this Internship Application Letter opportunity.</w:t>
      </w:r>
    </w:p>
    <w:p>
      <w:pPr>
        <w:pStyle w:val="BodyText"/>
      </w:pPr>
      <w:r>
        <w:t xml:space="preserve">Bogotá’s position atop the Eastern Cordillera of the Andes presents a living laboratory for geological inquiry. The city itself sits upon complex tectonic structures—part of the Neogene volcanic arc, sedimentary basins, and active fault systems like the Bogotá Fault—that shape Colombia’s natural resource distribution and environmental challenges. My academic journey has been purposefully designed to engage with these realities. At Universidad Nacional, I have completed advanced coursework in structural geology, hydrogeology, and GIS applications for mineral exploration—subjects directly relevant to the geological complexities of Colombia Bogotá. In my recent field project along the Altiplano Cundiboyacense, I mapped Quaternary deposits using drone-based photogrammetry and soil sampling techniques to assess slope stability near rural communities—a methodology transferable to Bogotá’s urban expansion zones.</w:t>
      </w:r>
    </w:p>
    <w:p>
      <w:pPr>
        <w:pStyle w:val="BodyText"/>
      </w:pPr>
      <w:r>
        <w:t xml:space="preserve">Beyond technical skills, my commitment to Colombia’s sustainable development is deeply personal. Growing up in the Andean region of Boyacá, I witnessed firsthand how geological knowledge informs community resilience—such as water resource management during dry seasons or landslide prevention in mountainous corridors. This experience solidified my resolve to contribute to Colombia’s geoscience sector through evidence-based solutions. My internship at the Colombian Geological Survey (INGEOMINAS) in 2023 further immersed me in national priorities: I assisted in compiling geological hazard maps for the Andean region, analyzed seismic data from the North Andean Volcanic Arc, and participated in community workshops explaining volcanic risks to indigenous populations near Nevado del Ruiz. These experiences taught me that effective geoscience requires both technical rigor and cultural sensitivity—a balance I am eager to advance at your institution in Bogotá.</w:t>
      </w:r>
    </w:p>
    <w:p>
      <w:pPr>
        <w:pStyle w:val="BodyText"/>
      </w:pPr>
      <w:r>
        <w:t xml:space="preserve">I am particularly drawn to [Company Name]’s work on [mention specific project, e.g., "urban geohazard mitigation," "mineral resource assessment," or "geothermal energy exploration" in Colombia]. Your recent initiative mapping subsurface aquifers beneath Bogotá’s metropolitan zone aligns perfectly with my research interest in urban hydrogeology. I am adept at using industry-standard tools like ArcGIS Pro, QGIS, and RockWorks for spatial analysis, and I have experience processing field data from soil borings and seismic surveys—a skill set that would immediately support your team’s objectives. Moreover, my fluency in Spanish (native) and English (professional proficiency) ensures seamless collaboration within Colombia Bogotá’s multidisciplinary teams.</w:t>
      </w:r>
    </w:p>
    <w:p>
      <w:pPr>
        <w:pStyle w:val="BodyText"/>
      </w:pPr>
      <w:r>
        <w:t xml:space="preserve">Colombia Bogotá is not merely a location for this internship; it is the epicenter of my professional aspirations. The city’s concentration of geological institutions—Universidad Javeriana, MINERGIA, and the Andean Institute for Geosciences—creates an unparalleled ecosystem for learning. I am eager to contribute to Bogotá’s role as a hub for Latin American geoscience innovation while learning from experts navigating Colombia’s unique challenges: balancing mining development with conservation in the Andes, managing seismic risks across a growing megacity, and leveraging geothermal potential in the Eastern Cordillera. My internship vision extends beyond skill-building; I aim to actively participate in projects that strengthen Colombia’s capacity to harness its geological wealth responsibly.</w:t>
      </w:r>
    </w:p>
    <w:p>
      <w:pPr>
        <w:pStyle w:val="BodyText"/>
      </w:pPr>
      <w:r>
        <w:t xml:space="preserve">In my academic work, I have consistently prioritized ethical geoscience practice. For instance, during a collaborative study on artisanal gold mining impacts in Antioquia, I helped design a community-led soil remediation protocol that respected local knowledge while meeting environmental standards. This approach reflects my belief that the Geologist must serve as both scientist and steward—a perspective I will bring to every task at [Company Name]. I am prepared to work diligently across fieldwork, data analysis, and community engagement, understanding that Bogotá’s geological future depends on integrating science with social responsibility.</w:t>
      </w:r>
    </w:p>
    <w:p>
      <w:pPr>
        <w:pStyle w:val="BodyText"/>
      </w:pPr>
      <w:r>
        <w:t xml:space="preserve">I have attached my CV for detailed review of my qualifications and academic projects. I welcome the opportunity to discuss how my proactive approach to geological problem-solving can support [Company Name]’s mission in Colombia Bogotá. Thank you for considering this Internship Application Letter—I look forward to the possibility of contributing to your team’s impactful work in one of Earth’s most geologically dynamic regions.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Colombia Bogotá</dc:title>
  <dc:creator/>
  <dc:language>en</dc:language>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