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(Jakarta,</w:t>
      </w:r>
      <w:r>
        <w:t xml:space="preserve"> </w:t>
      </w:r>
      <w:r>
        <w:t xml:space="preserve">Indonesia)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with immense enthusiasm to express my sincere interest in the Graphic Designer Internship position at [Company Name] in Jakarta, Indonesia. As a passionate and detail-oriented design student currently pursuing my Bachelor’s degree in Visual Communication Design at Universitas Indonesia, I have closely followed the dynamic creative landscape of Jakarta’s burgeoning design industry. This internship opportunity represents not just a professional milestone for me, but a meaningful step toward contributing to Indonesia’s vibrant visual culture while learning from an esteemed organization that shapes Jakarta’s digital and physical brand experiences.</w:t>
      </w:r>
    </w:p>
    <w:p>
      <w:pPr>
        <w:pStyle w:val="BodyText"/>
      </w:pPr>
      <w:r>
        <w:t xml:space="preserve">My academic journey at UI has equipped me with robust technical proficiency in industry-standard software including Adobe Creative Suite (Photoshop, Illustrator, InDesign), Figma for UI/UX prototyping, and Canva for rapid social media asset creation. However, what truly defines my approach as a designer is my deep appreciation for Indonesia’s cultural tapestry and its application in contemporary visual communication. I have consistently integrated local artistic elements—such as batik patterns, wayang kulit motifs, and Sundanese color palettes—into student projects that resonate with Southeast Asian audiences. For instance, I recently developed a rebranding concept for a Jakarta-based eco-friendly coffee startup, “Kopi Hijau,” where I merged traditional Javanese woodcut aesthetics with minimalist modern typography to appeal to both local consumers and international buyers. This project earned recognition in UI’s annual Design Showcase and demonstrated my ability to translate cultural identity into commercially viable visual storytelling—a skill I am eager to refine under your mentorship.</w:t>
      </w:r>
    </w:p>
    <w:p>
      <w:pPr>
        <w:pStyle w:val="BodyText"/>
      </w:pPr>
      <w:r>
        <w:t xml:space="preserve">What excites me most about this internship opportunity is Jakarta’s unique position as a creative crossroads in Southeast Asia. The city’s rapid digital transformation, fueled by its status as Indonesia’s economic hub and home to over 10 million residents, creates an unparalleled environment for innovative design work. From the bustling street art culture of Menteng to the high-tech branding of Kemang and Central Park developments, Jakarta embodies a fusion of tradition and modernity that demands versatile visual solutions. I am particularly inspired by [Company Name]’s recent campaign for [Mention specific project if known, e.g., "a national tourism initiative promoting Bali’s heritage sites" or "your digital platform for Jakarta’s Fashion Week"], which exemplifies how strategic design can bridge cultural authenticity with global appeal. I am eager to contribute my skills in creating culturally nuanced designs that align with Indonesia’s evolving consumer landscape while supporting your team in projects ranging from social media content for Indonesian SMEs to print collateral for Jakarta-based NGOs.</w:t>
      </w:r>
    </w:p>
    <w:p>
      <w:pPr>
        <w:pStyle w:val="BodyText"/>
      </w:pPr>
      <w:r>
        <w:t xml:space="preserve">My adaptability and understanding of Indonesian market dynamics further position me as a strong candidate. During a previous volunteer role with "Seni untuk Anak" (Art for Children), I designed educational materials in Bahasa Indonesia targeting rural schools across Java. This experience honed my ability to communicate complex ideas through accessible visuals while respecting regional cultural contexts—a skill critical for designing campaigns that resonate authentically from Jakarta to Papua. Additionally, I maintain active engagement with Jakarta’s creative community: I regularly attend talks at the</w:t>
      </w:r>
      <w:r>
        <w:t xml:space="preserve"> </w:t>
      </w:r>
      <w:r>
        <w:rPr>
          <w:iCs/>
          <w:i/>
        </w:rPr>
        <w:t xml:space="preserve">Kreasi Gallery</w:t>
      </w:r>
      <w:r>
        <w:t xml:space="preserve"> </w:t>
      </w:r>
      <w:r>
        <w:t xml:space="preserve">and participate in design sprints organized by</w:t>
      </w:r>
      <w:r>
        <w:t xml:space="preserve"> </w:t>
      </w:r>
      <w:r>
        <w:rPr>
          <w:iCs/>
          <w:i/>
        </w:rPr>
        <w:t xml:space="preserve">Jakarta Design Week</w:t>
      </w:r>
      <w:r>
        <w:t xml:space="preserve">, where I’ve collaborated with peers on projects addressing urban challenges like sustainable public transit signage. These interactions have deepened my understanding of how graphic design drives social impact in Indonesia’s most populous city.</w:t>
      </w:r>
    </w:p>
    <w:p>
      <w:pPr>
        <w:pStyle w:val="BodyText"/>
      </w:pPr>
      <w:r>
        <w:t xml:space="preserve">I am keenly aware that Jakarta’s design industry operates at the intersection of global trends and local identity, and I am committed to growing within this ecosystem. My portfolio (accessible via [Link to Online Portfolio]) includes work tailored for Indonesian audiences: a Ramadan-themed social media campaign for a Jakarta-based halal bakery that increased engagement by 40%, and a poster series promoting traditional Sundanese crafts at the</w:t>
      </w:r>
      <w:r>
        <w:t xml:space="preserve"> </w:t>
      </w:r>
      <w:r>
        <w:rPr>
          <w:iCs/>
          <w:i/>
        </w:rPr>
        <w:t xml:space="preserve">ITB Art Museum</w:t>
      </w:r>
      <w:r>
        <w:t xml:space="preserve">. Each project reflects my dedication to ethical design practices, ensuring visuals celebrate Indonesia’s heritage without appropriation. I am confident these experiences align with [Company Name]’s values of fostering authentic cultural expression through creativity.</w:t>
      </w:r>
    </w:p>
    <w:p>
      <w:pPr>
        <w:pStyle w:val="BodyText"/>
      </w:pPr>
      <w:r>
        <w:t xml:space="preserve">As an intern, I will bring not only technical skills but also a proactive mindset and respect for Jakarta’s collaborative work culture. I thrive in environments where feedback is valued, as demonstrated when my team’s award-winning design for UI’s “Sustainable Campus” initiative underwent 12+ revisions based on faculty input to better reflect student needs. I am prepared to dedicate 3–4 days weekly during the semester and full-time during summer, with flexibility to support Jakarta-based deadlines across time zones. Moreover, I hold a valid Indonesian work permit as a student and am fluent in both Bahasa Indonesia (mother tongue) and English (professional proficiency), enabling seamless communication with your team.</w:t>
      </w:r>
    </w:p>
    <w:p>
      <w:pPr>
        <w:pStyle w:val="BodyText"/>
      </w:pPr>
      <w:r>
        <w:t xml:space="preserve">Thank you for considering my application. I am deeply inspired by [Company Name]’s role in elevating Jakarta’s visual narrative and would be honored to contribute to your mission under the guidance of your talented designers. I welcome the opportunity to discuss how my skills in cultural storytelling, technical execution, and passion for Indonesia’s creative future can benefit your team. Please find my portfolio attached, and I am available for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(Jakarta, Indonesia)</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