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Clerkship</w:t>
      </w:r>
      <w:r>
        <w:t xml:space="preserve"> </w:t>
      </w:r>
      <w:r>
        <w:t xml:space="preserve">-</w:t>
      </w:r>
      <w:r>
        <w:t xml:space="preserve"> </w:t>
      </w:r>
      <w:r>
        <w:t xml:space="preserve">Canada</w:t>
      </w:r>
      <w:r>
        <w:t xml:space="preserve"> </w:t>
      </w:r>
      <w:r>
        <w:t xml:space="preserve">Toronto</w:t>
      </w:r>
    </w:p>
    <w:bookmarkStart w:id="21" w:name="X77a94739298f685dd91e3cb299ca0b83ca9cb5e"/>
    <w:p>
      <w:pPr>
        <w:pStyle w:val="Heading1"/>
      </w:pPr>
      <w:r>
        <w:t xml:space="preserve">Internship Application Letter for Judicial Clerkship</w:t>
      </w:r>
    </w:p>
    <w:p>
      <w:pPr>
        <w:pStyle w:val="FirstParagraph"/>
      </w:pPr>
      <w:r>
        <w:t xml:space="preserve">[Your Name]</w:t>
      </w:r>
      <w:r>
        <w:br/>
      </w:r>
      <w:r>
        <w:t xml:space="preserve">[Your Address]</w:t>
      </w:r>
      <w:r>
        <w:br/>
      </w:r>
      <w:r>
        <w:t xml:space="preserve">Toronto, Ontario M5G 2C6</w:t>
      </w:r>
      <w:r>
        <w:br/>
      </w:r>
      <w:r>
        <w:t xml:space="preserve">[Your Email] | [Your Phone Number]</w:t>
      </w:r>
      <w:r>
        <w:br/>
      </w:r>
      <w:r>
        <w:t xml:space="preserve">[Date]</w:t>
      </w:r>
    </w:p>
    <w:p>
      <w:pPr>
        <w:pStyle w:val="BodyText"/>
      </w:pPr>
      <w:r>
        <w:t xml:space="preserve">Judicial Appointments Office</w:t>
      </w:r>
      <w:r>
        <w:br/>
      </w:r>
      <w:r>
        <w:t xml:space="preserve">Ministry of the Attorney General</w:t>
      </w:r>
      <w:r>
        <w:br/>
      </w:r>
      <w:r>
        <w:t xml:space="preserve">Queen's Park Court House, Room 1850</w:t>
      </w:r>
      <w:r>
        <w:br/>
      </w:r>
      <w:r>
        <w:t xml:space="preserve">Toronto, Ontario M7A 2L2</w:t>
      </w:r>
    </w:p>
    <w:bookmarkStart w:id="20" w:name="X7767fa877dfd6bc4a125de8d6f034263b8cb286"/>
    <w:p>
      <w:pPr>
        <w:pStyle w:val="Heading2"/>
      </w:pPr>
      <w:r>
        <w:t xml:space="preserve">Subject: Application for Judicial Clerkship Internship Program – Canada Toronto</w:t>
      </w:r>
    </w:p>
    <w:p>
      <w:pPr>
        <w:pStyle w:val="FirstParagraph"/>
      </w:pPr>
      <w:r>
        <w:t xml:space="preserve">Dear Judicial Appointments Committee,</w:t>
      </w:r>
    </w:p>
    <w:p>
      <w:pPr>
        <w:pStyle w:val="BodyText"/>
      </w:pPr>
      <w:r>
        <w:t xml:space="preserve">It is with profound enthusiasm and deep respect for the Canadian judicial system that I submit my application for the Judicial Clerkship Internship Program within the Ontario Superior Court of Justice in Toronto. As a final-year Juris Doctor candidate at Osgoode Hall Law School, I have dedicated myself to understanding the intricate balance between legal theory and judicial practice—a balance that defines Canada's commitment to justice. This internship represents not merely a professional opportunity but a pivotal step toward contributing meaningfully to Canada's judicial legacy, particularly within the dynamic legal landscape of Toronto.</w:t>
      </w:r>
    </w:p>
    <w:p>
      <w:pPr>
        <w:pStyle w:val="BodyText"/>
      </w:pPr>
      <w:r>
        <w:t xml:space="preserve">My academic journey has centered on constitutional law, civil procedure, and evidence—subjects that form the bedrock of judicial decision-making. In my recent course on "Judicial Reasoning in Common Law Systems," I analyzed landmark Canadian cases before the Supreme Court of Canada, including *R. v. Oakes* and *Morgentaler*, with a focus on how judges reconcile legal principles with societal values. This study revealed to me that the true essence of judging lies not in rigid rule-application, but in nuanced judgment—weighing evidence, understanding context, and upholding justice within Canada's evolving social fabric. I am eager to witness this process firsthand while working under esteemed Judges in Toronto’s courts.</w:t>
      </w:r>
    </w:p>
    <w:p>
      <w:pPr>
        <w:pStyle w:val="BodyText"/>
      </w:pPr>
      <w:r>
        <w:t xml:space="preserve">My practical experience aligns precisely with the requirements of a judicial clerkship. As a research assistant to Professor Sarah Chen at Osgoode Hall, I supported her work on judicial decision-making patterns in Ontario's Family Court. This involved analyzing 150+ appellate judgments to identify how Judges consider socioeconomic factors in custody disputes—a critical skill for understanding Toronto’s diverse caseloads, where cultural sensitivity and equity are paramount. Additionally, during my summer externship at the Toronto Legal Aid Services Clinic, I drafted legal memoranda for Judges handling complex criminal appeals. Witnessing firsthand how Judges meticulously dissect evidence to ensure procedural fairness cemented my resolve to pursue this path in Canada Toronto.</w:t>
      </w:r>
    </w:p>
    <w:p>
      <w:pPr>
        <w:pStyle w:val="BodyText"/>
      </w:pPr>
      <w:r>
        <w:t xml:space="preserve">What distinguishes Canada’s judicial system is its unwavering commitment to accessibility and inclusivity—principles deeply embedded in the Canadian Charter of Rights and Freedoms. As a former volunteer with "Justice for All," a Toronto-based nonprofit providing free legal clinics for immigrant communities, I observed how Judges in our city actively adapt procedures to ensure marginalized voices are heard. One memorable case involved a refugee family where the Judge personally arranged interpreters and adjusted hearing times to accommodate the mother’s childcare responsibilities. This exemplifies the compassionate judgment that defines Canada Toronto’s courts—a standard I aspire to emulate during my clerkship.</w:t>
      </w:r>
    </w:p>
    <w:p>
      <w:pPr>
        <w:pStyle w:val="BodyText"/>
      </w:pPr>
      <w:r>
        <w:t xml:space="preserve">My application is driven by three core convictions: First, that judicial apprenticeship in Canada Toronto is unparalleled for understanding how constitutional principles translate into lived reality. Second, that Toronto’s status as Canada’s legal epicenter—boasting the Ontario Court of Appeal and the Federal Court—offers exposure to cases spanning intellectual property disputes (like those at the Innovation Centre) to constitutional challenges affecting all Canadians. Third, that working alongside Judges in this vibrant city provides irreplaceable insight into balancing judicial independence with public accountability—a cornerstone of Canadian democracy.</w:t>
      </w:r>
    </w:p>
    <w:p>
      <w:pPr>
        <w:pStyle w:val="BodyText"/>
      </w:pPr>
      <w:r>
        <w:t xml:space="preserve">I recognize that a judicial internship is not an entry point to becoming a Judge but a foundational step in understanding the judiciary’s role as Canada’s guardian of justice. My academic record (3.9/4.0 GPA), combined with my fluency in English and French (CLB 9), positions me to contribute immediately to the administrative and analytical needs of your court. I am particularly drawn to the mentorship opportunities offered through this program: learning how Judges like those at Toronto’s Ontario Court of Justice navigate complex intersections between law, ethics, and community impact.</w:t>
      </w:r>
    </w:p>
    <w:p>
      <w:pPr>
        <w:pStyle w:val="BodyText"/>
      </w:pPr>
      <w:r>
        <w:t xml:space="preserve">In Canada Toronto, where diversity shapes every courtroom—from Indigenous land claims in the Treaty 3 region to multinational corporate litigation—the ability to engage with multiple perspectives is non-negotiable. My background as a second-generation Canadian (my parents immigrated from India) has instilled in me a deep appreciation for this mosaic. I have collaborated with community organizations across Toronto’s 40+ language groups, ensuring legal resources were accessible to non-English speakers—a skill directly transferable to supporting Judges handling multilingual cases.</w:t>
      </w:r>
    </w:p>
    <w:p>
      <w:pPr>
        <w:pStyle w:val="BodyText"/>
      </w:pPr>
      <w:r>
        <w:t xml:space="preserve">Moreover, my technical proficiency enhances my readiness for modern judicial work. I developed a database tracking Ontario appellate trends using Python and SQL during my Osgoode internship—tools increasingly vital for Judges managing caseloads exceeding 150 matters annually. I am eager to apply such skills in support of Toronto’s court system, which consistently pioneers efficiency through technology (e.g., the new eCourt platform).</w:t>
      </w:r>
    </w:p>
    <w:p>
      <w:pPr>
        <w:pStyle w:val="BodyText"/>
      </w:pPr>
      <w:r>
        <w:t xml:space="preserve">Why should you choose me? Because my passion for justice is not theoretical—it is rooted in Toronto’s streets. When I advocated for housing rights at a community legal clinic near St. Michael’s Hospital, I saw how Judges’ rulings directly impact neighborhood stability. When I analyzed the *Suresh v Canada* case (a pivotal immigration decision), I grasped that judicial judgment shapes immigrant futures nationwide. This is why my application is not merely an academic exercise; it’s a commitment to Toronto’s legacy of justice.</w:t>
      </w:r>
    </w:p>
    <w:p>
      <w:pPr>
        <w:pStyle w:val="BodyText"/>
      </w:pPr>
      <w:r>
        <w:t xml:space="preserve">I have long admired how Judges in Canada Toronto uphold the rule of law with both intellectual rigor and human empathy—a balance that makes our system unique. I aspire to learn from this tradition under your mentorship, contributing my analytical skills while absorbing the wisdom that transforms legal principles into just outcomes. As a future legal professional, I understand that the greatest honor in Canadian jurisprudence is not becoming a Judge but serving as an instrument through which justice is made tangible for every Torontonian.</w:t>
      </w:r>
    </w:p>
    <w:p>
      <w:pPr>
        <w:pStyle w:val="BodyText"/>
      </w:pPr>
      <w:r>
        <w:t xml:space="preserve">Thank you for considering my application to join your esteemed Judicial Clerkship Internship Program in Canada Toronto. I welcome the opportunity to discuss how my skills align with your court’s mission and am available at your convenience. My resume, transcript, and references are attached for your review.</w:t>
      </w:r>
    </w:p>
    <w:p>
      <w:pPr>
        <w:pStyle w:val="BodyText"/>
      </w:pPr>
      <w:r>
        <w:t xml:space="preserve">Sincerely,</w:t>
      </w:r>
      <w:r>
        <w:br/>
      </w:r>
      <w:r>
        <w:t xml:space="preserve">[Your Full Name]</w:t>
      </w:r>
      <w:r>
        <w:br/>
      </w:r>
      <w:r>
        <w:t xml:space="preserve">Juris Doctor Candidate</w:t>
      </w:r>
      <w:r>
        <w:br/>
      </w:r>
      <w:r>
        <w:t xml:space="preserve">Osgoode Hall Law School, York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Clerkship - Canada Toronto</dc:title>
  <dc:creator/>
  <dc:language>en</dc:language>
  <cp:keywords/>
  <dcterms:created xsi:type="dcterms:W3CDTF">2026-07-19T06:03:32Z</dcterms:created>
  <dcterms:modified xsi:type="dcterms:W3CDTF">2026-07-19T06:03:32Z</dcterms:modified>
</cp:coreProperties>
</file>

<file path=docProps/custom.xml><?xml version="1.0" encoding="utf-8"?>
<Properties xmlns="http://schemas.openxmlformats.org/officeDocument/2006/custom-properties" xmlns:vt="http://schemas.openxmlformats.org/officeDocument/2006/docPropsVTypes"/>
</file>