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Germany</w:t>
      </w:r>
      <w:r>
        <w:t xml:space="preserve"> </w:t>
      </w:r>
      <w:r>
        <w:t xml:space="preserve">Berlin</w:t>
      </w:r>
    </w:p>
    <w:bookmarkStart w:id="20" w:name="Xfdb831dd70190fb50ec652a8f8a1e30b3260909"/>
    <w:p>
      <w:pPr>
        <w:pStyle w:val="Heading1"/>
      </w:pPr>
      <w:r>
        <w:t xml:space="preserve">INTERNATIONAL LAW INTERNSHIP APPLICATION LETTER</w:t>
      </w:r>
    </w:p>
    <w:p>
      <w:pPr>
        <w:pStyle w:val="FirstParagraph"/>
      </w:pPr>
      <w:r>
        <w:t xml:space="preserve">For Judicial Internship Position at Berlin Regional Court (Landgericht Berlin)</w:t>
      </w:r>
    </w:p>
    <w:bookmarkEnd w:id="20"/>
    <w:p>
      <w:pPr>
        <w:pStyle w:val="BodyText"/>
      </w:pPr>
      <w:r>
        <w:t xml:space="preserve">Date: October 26, 2023</w:t>
      </w:r>
    </w:p>
    <w:p>
      <w:pPr>
        <w:pStyle w:val="BodyText"/>
      </w:pPr>
      <w:r>
        <w:t xml:space="preserve">Dr. Eva Müller</w:t>
      </w:r>
      <w:r>
        <w:br/>
      </w:r>
      <w:r>
        <w:t xml:space="preserve">Head of Judicial Training Department</w:t>
      </w:r>
      <w:r>
        <w:br/>
      </w:r>
      <w:r>
        <w:t xml:space="preserve">Landgericht Berlin</w:t>
      </w:r>
      <w:r>
        <w:br/>
      </w:r>
      <w:r>
        <w:t xml:space="preserve">Bundesplatz 15</w:t>
      </w:r>
      <w:r>
        <w:br/>
      </w:r>
      <w:r>
        <w:t xml:space="preserve">10557 Berlin, Germany</w:t>
      </w:r>
    </w:p>
    <w:bookmarkStart w:id="21" w:name="X1fdc2d2d664ddb9a945f4022c7c909dc90b4d67"/>
    <w:p>
      <w:pPr>
        <w:pStyle w:val="Heading2"/>
      </w:pPr>
      <w:r>
        <w:t xml:space="preserve">Subject: Application for Judicial Internship Under the Guidance of a Presiding Judge</w:t>
      </w:r>
    </w:p>
    <w:bookmarkEnd w:id="21"/>
    <w:p>
      <w:pPr>
        <w:pStyle w:val="FirstParagraph"/>
      </w:pPr>
      <w:r>
        <w:t xml:space="preserve">Dear Dr. Müller,</w:t>
      </w:r>
    </w:p>
    <w:p>
      <w:pPr>
        <w:pStyle w:val="BodyText"/>
      </w:pPr>
      <w:r>
        <w:t xml:space="preserve">It is with profound respect for the German legal tradition and an unwavering dedication to judicial excellence that I submit my Internship Application Letter for the Judicial Internship Program at the Berlin Regional Court (Landgericht Berlin). As a final-year law student at Université Panthéon-Assas in Paris, specializing in comparative constitutional law with a focus on European judicial systems, I have meticulously prepared this application to demonstrate how my academic rigor and cultural adaptability align precisely with the requirements of an internship under the mentorship of a distinguished German Judge in the heart of Germany Berlin.</w:t>
      </w:r>
    </w:p>
    <w:p>
      <w:pPr>
        <w:pStyle w:val="BodyText"/>
      </w:pPr>
      <w:r>
        <w:t xml:space="preserve">My fascination with Germany's judicial framework began during my comparative law studies when I analyzed landmark decisions from the Federal Constitutional Court (Bundesverfassungsgericht) and Berlin's own courts. What particularly captivated me was how German Judges balance legal precision with societal responsibility—a philosophy exemplified in cases involving freedom of expression under Article 5 of the Basic Law (Grundgesetz). This intellectual curiosity propelled me to master German legal terminology through intensive language courses, culminating in a C1 certification from Goethe-Institut Berlin. I now possess the linguistic proficiency to engage deeply with judicial processes and document analysis, ensuring seamless integration into your court's workflow.</w:t>
      </w:r>
    </w:p>
    <w:bookmarkStart w:id="22" w:name="X6ae96236fb68850024172f3fddf6281ea65927a"/>
    <w:p>
      <w:pPr>
        <w:pStyle w:val="Heading2"/>
      </w:pPr>
      <w:r>
        <w:t xml:space="preserve">Why Germany Berlin? A Strategic Choice for Judicial Development</w:t>
      </w:r>
    </w:p>
    <w:p>
      <w:pPr>
        <w:pStyle w:val="FirstParagraph"/>
      </w:pPr>
      <w:r>
        <w:t xml:space="preserve">Germany Berlin represents the indispensable crucible for my judicial education. As the political and legal epicenter of Germany, this city houses not only the Federal Constitutional Court but also the highest courts of Brandenburg, making it an unparalleled environment to observe judicial decision-making at multiple levels. I am acutely aware that Berlin's judiciary operates within a unique confluence: its history as divided capital informs contemporary approaches to justice in a reunified Europe. The Landgericht Berlin’s reputation for handling complex transnational cases—from European Union regulatory disputes to human rights matters involving Eastern European jurisdictions—resonates deeply with my academic focus on post-Cold War legal integration.</w:t>
      </w:r>
    </w:p>
    <w:p>
      <w:pPr>
        <w:pStyle w:val="BodyText"/>
      </w:pPr>
      <w:r>
        <w:t xml:space="preserve">My research on Berlin's judicial district (Gerichtsbezirk) revealed how local Judges navigate tensions between national law and EU harmonization, particularly in employment discrimination cases. I am eager to contribute to this dynamic by assisting a Judge during the critical phase of case preparation, including drafting summaries of legal arguments from European Court of Justice precedents—a task requiring the meticulous attention I developed through my internship at Paris's Court of Appeal.</w:t>
      </w:r>
    </w:p>
    <w:bookmarkEnd w:id="22"/>
    <w:bookmarkStart w:id="23" w:name="X506b9950b1258f92e76b8a54c4eff55f1886b0b"/>
    <w:p>
      <w:pPr>
        <w:pStyle w:val="Heading2"/>
      </w:pPr>
      <w:r>
        <w:t xml:space="preserve">Academic Preparation and Practical Readiness for Judicial Assistance</w:t>
      </w:r>
    </w:p>
    <w:p>
      <w:pPr>
        <w:pStyle w:val="FirstParagraph"/>
      </w:pPr>
      <w:r>
        <w:t xml:space="preserve">My academic trajectory has been intentionally designed to prepare me for this specialized role. In my master's thesis, "Judicial Discretion in German Constitutional Review: A Study of Berlin Cases," I analyzed 47 decisions from the Berlin Regional Court between 2018–2023, identifying patterns in how Judges interpret fundamental rights. This research required me to navigate Germany’s complex court structure (including the distinction between Landgericht and Oberlandesgericht jurisdiction) and engage directly with German legal databases like Juris and Beck Online—tools I am proficient in using. I have also completed a six-month externship at the French Constitutional Council, where I assisted legal clerks in drafting opinions on administrative law cases, honing my ability to synthesize complex arguments within tight deadlines.</w:t>
      </w:r>
    </w:p>
    <w:p>
      <w:pPr>
        <w:pStyle w:val="BodyText"/>
      </w:pPr>
      <w:r>
        <w:t xml:space="preserve">Crucially, this Internship Application Letter serves as more than an application—it is a testament to my understanding that judicial internships in Germany are not merely observational but require active contribution. I am prepared to assist a Judge with:</w:t>
      </w:r>
    </w:p>
    <w:p>
      <w:pPr>
        <w:numPr>
          <w:ilvl w:val="0"/>
          <w:numId w:val="1001"/>
        </w:numPr>
        <w:pStyle w:val="Compact"/>
      </w:pPr>
      <w:r>
        <w:t xml:space="preserve">Conducting comparative legal research on analogous cases across the European Union</w:t>
      </w:r>
    </w:p>
    <w:p>
      <w:pPr>
        <w:numPr>
          <w:ilvl w:val="0"/>
          <w:numId w:val="1001"/>
        </w:numPr>
        <w:pStyle w:val="Compact"/>
      </w:pPr>
      <w:r>
        <w:t xml:space="preserve">Translating and analyzing foreign court documents for procedural compliance</w:t>
      </w:r>
    </w:p>
    <w:p>
      <w:pPr>
        <w:numPr>
          <w:ilvl w:val="0"/>
          <w:numId w:val="1001"/>
        </w:numPr>
        <w:pStyle w:val="Compact"/>
      </w:pPr>
      <w:r>
        <w:t xml:space="preserve">Preparing preliminary case summaries adhering to German evidence rules (Zivilprozessordnung)</w:t>
      </w:r>
    </w:p>
    <w:p>
      <w:pPr>
        <w:numPr>
          <w:ilvl w:val="0"/>
          <w:numId w:val="1001"/>
        </w:numPr>
        <w:pStyle w:val="Compact"/>
      </w:pPr>
      <w:r>
        <w:t xml:space="preserve">Attending hearings with discretion to observe judicial procedures in action</w:t>
      </w:r>
    </w:p>
    <w:bookmarkEnd w:id="23"/>
    <w:bookmarkStart w:id="24" w:name="Xd1829868a424f2d1354c2c85ce5d828d71e9126"/>
    <w:p>
      <w:pPr>
        <w:pStyle w:val="Heading2"/>
      </w:pPr>
      <w:r>
        <w:t xml:space="preserve">Cultural Integration and Commitment to German Judicial Values</w:t>
      </w:r>
    </w:p>
    <w:p>
      <w:pPr>
        <w:pStyle w:val="FirstParagraph"/>
      </w:pPr>
      <w:r>
        <w:t xml:space="preserve">I understand that working within Germany Berlin's judiciary demands more than legal competence—it requires immersion in the culture of judicial integrity. I have studied the "German Judge’s Ethical Code" (Richterethik) extensively, particularly its emphasis on impartiality and accessibility. During my time at Goethe-Institut, I participated in a workshop titled "Judicial Transparency in Democratic Societies," where we examined Berlin’s pioneering use of digital case management to enhance public trust. This experience solidified my commitment to upholding the highest standards of judicial conduct.</w:t>
      </w:r>
    </w:p>
    <w:p>
      <w:pPr>
        <w:pStyle w:val="BodyText"/>
      </w:pPr>
      <w:r>
        <w:t xml:space="preserve">My German language proficiency is complemented by cultural fluency: I have lived with a host family in Potsdam for six months, volunteered with the Berlin Refugee Support Network, and regularly attend lectures at Humboldt University on contemporary legal philosophy. These experiences have taught me to navigate the nuanced expectations of German professional culture—where precision in communication (Präzision) is valued over casual discourse, and collegial respect (kollegiale Atmosphäre) governs all interactions.</w:t>
      </w:r>
    </w:p>
    <w:bookmarkEnd w:id="24"/>
    <w:bookmarkStart w:id="25" w:name="X2015b9a15fc15a201a99bf820834848b25e52ce"/>
    <w:p>
      <w:pPr>
        <w:pStyle w:val="Heading2"/>
      </w:pPr>
      <w:r>
        <w:t xml:space="preserve">Why This Internship Matters to My Judicial Career Path</w:t>
      </w:r>
    </w:p>
    <w:p>
      <w:pPr>
        <w:pStyle w:val="FirstParagraph"/>
      </w:pPr>
      <w:r>
        <w:t xml:space="preserve">My long-term aspiration is to serve as a Judge in the European Court of Human Rights, specializing in migration law. However, I recognize that this goal demands foundational experience within Germany's robust judicial ecosystem—a system lauded by the World Justice Project for its rule-of-law adherence. An internship under your court’s supervision would be transformative: it would allow me to witness how a Judge balances constitutional principles with pragmatic case management in a multicultural city like Berlin. The exposure to Berlin's unique challenges—such as cases involving post-Soviet immigrant communities or digital privacy disputes—would directly inform my future contributions to international justice.</w:t>
      </w:r>
    </w:p>
    <w:p>
      <w:pPr>
        <w:pStyle w:val="BodyText"/>
      </w:pPr>
      <w:r>
        <w:t xml:space="preserve">I am not merely seeking an internship; I am seeking the opportunity to learn from German judicial excellence within Germany Berlin, where law and democracy are continuously refined through practice. The Landgericht Berlin’s commitment to mentoring young legal professionals aligns perfectly with my belief that judiciary is a calling requiring both intellectual discipline and humanistic empathy—a philosophy I observed firsthand during my visit to the court last year.</w:t>
      </w:r>
    </w:p>
    <w:bookmarkEnd w:id="25"/>
    <w:p>
      <w:pPr>
        <w:pStyle w:val="BodyText"/>
      </w:pPr>
      <w:r>
        <w:t xml:space="preserve">Thank you for considering this Internship Application Letter. I have attached my CV, academic transcripts, and a letter of recommendation from Professor Jean-Pierre Laurent (Director of Comparative Law at Panthéon-Assas), who has supervised my judicial research. I am available for an interview at your earliest convenience and can be reached at +33 6 12 34 56 78 or elena.martin@pantheon-assas.fr.</w:t>
      </w:r>
    </w:p>
    <w:p>
      <w:pPr>
        <w:pStyle w:val="BodyText"/>
      </w:pPr>
      <w:r>
        <w:t xml:space="preserve">I eagerly anticipate the possibility of contributing to the legacy of judicial integrity that defines Germany Berlin, and I am confident that my dedication to legal excellence would make me a valuable asset during this internship.</w:t>
      </w:r>
    </w:p>
    <w:p>
      <w:pPr>
        <w:pStyle w:val="BodyText"/>
      </w:pPr>
      <w:r>
        <w:t xml:space="preserve">Sincerely,</w:t>
      </w:r>
    </w:p>
    <w:p>
      <w:pPr>
        <w:pStyle w:val="BodyText"/>
      </w:pPr>
      <w:r>
        <w:br/>
      </w:r>
      <w:r>
        <w:br/>
      </w:r>
      <w:r>
        <w:br/>
      </w:r>
    </w:p>
    <w:p>
      <w:pPr>
        <w:pStyle w:val="BodyText"/>
      </w:pPr>
      <w:r>
        <w:t xml:space="preserve">Elena Martin</w:t>
      </w:r>
    </w:p>
    <w:p>
      <w:pPr>
        <w:pStyle w:val="BodyText"/>
      </w:pPr>
      <w:r>
        <w:t xml:space="preserve">Master of Laws (LL.M.) in Comparative Constitutional Law</w:t>
      </w:r>
      <w:r>
        <w:br/>
      </w:r>
      <w:r>
        <w:t xml:space="preserve">Université Panthéon-Assas, Paris</w:t>
      </w:r>
    </w:p>
    <w:p>
      <w:pPr>
        <w:pStyle w:val="BodyText"/>
      </w:pPr>
      <w:r>
        <w:t xml:space="preserve">This document constitutes a formal Internship Application Letter for a judicial internship in Germany Berlin.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Germany Berlin</dc:title>
  <dc:creator/>
  <dc:language>en</dc:language>
  <cp:keywords/>
  <dcterms:created xsi:type="dcterms:W3CDTF">2026-07-17T19:34:40Z</dcterms:created>
  <dcterms:modified xsi:type="dcterms:W3CDTF">2026-07-17T19:34:40Z</dcterms:modified>
</cp:coreProperties>
</file>

<file path=docProps/custom.xml><?xml version="1.0" encoding="utf-8"?>
<Properties xmlns="http://schemas.openxmlformats.org/officeDocument/2006/custom-properties" xmlns:vt="http://schemas.openxmlformats.org/officeDocument/2006/docPropsVTypes"/>
</file>