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Internship</w:t>
      </w:r>
      <w:r>
        <w:t xml:space="preserve"> </w:t>
      </w:r>
      <w:r>
        <w:t xml:space="preserve">-</w:t>
      </w:r>
      <w:r>
        <w:t xml:space="preserve"> </w:t>
      </w:r>
      <w:r>
        <w:t xml:space="preserve">Frankfurt</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Court of Frankfurt am Main</w:t>
      </w:r>
      <w:r>
        <w:br/>
      </w:r>
      <w:r>
        <w:t xml:space="preserve">Schlossplatz 1</w:t>
      </w:r>
      <w:r>
        <w:br/>
      </w:r>
      <w:r>
        <w:t xml:space="preserve">60311 Frankfurt am Main</w:t>
      </w:r>
      <w:r>
        <w:br/>
      </w:r>
      <w:r>
        <w:t xml:space="preserve">Germany</w:t>
      </w:r>
    </w:p>
    <w:bookmarkStart w:id="20" w:name="Xac0b4d9be211c5d785b2ac4718a618cf7466305"/>
    <w:p>
      <w:pPr>
        <w:pStyle w:val="Heading2"/>
      </w:pPr>
      <w:r>
        <w:t xml:space="preserve">Subject: Application for Judicial Internship Position</w:t>
      </w:r>
    </w:p>
    <w:p>
      <w:pPr>
        <w:pStyle w:val="FirstParagraph"/>
      </w:pPr>
      <w:r>
        <w:t xml:space="preserve">Dear Members of the Hiring Committee,</w:t>
      </w:r>
    </w:p>
    <w:p>
      <w:pPr>
        <w:pStyle w:val="BodyText"/>
      </w:pPr>
      <w:r>
        <w:t xml:space="preserve">I am writing to express my profound enthusiasm for the Judicial Internship opportunity within the esteemed Court of Frankfurt am Main, as advertised in your official communications. With a deep-seated commitment to legal scholarship and an unwavering admiration for Germany's judicial system, I submit this</w:t>
      </w:r>
      <w:r>
        <w:t xml:space="preserve"> </w:t>
      </w:r>
      <w:r>
        <w:rPr>
          <w:bCs/>
          <w:b/>
        </w:rPr>
        <w:t xml:space="preserve">Internship Application Letter</w:t>
      </w:r>
      <w:r>
        <w:t xml:space="preserve"> </w:t>
      </w:r>
      <w:r>
        <w:t xml:space="preserve">with confidence that my academic background, cultural awareness, and dedication to justice align perfectly with the values of</w:t>
      </w:r>
      <w:r>
        <w:t xml:space="preserve"> </w:t>
      </w:r>
      <w:r>
        <w:rPr>
          <w:iCs/>
          <w:i/>
        </w:rPr>
        <w:t xml:space="preserve">Germany Frankfurt</w:t>
      </w:r>
      <w:r>
        <w:t xml:space="preserve">'s judicial community. Having meticulously researched the Court's landmark cases and its pivotal role in European jurisprudence, I am eager to contribute as a dedicated intern assisting a sitting</w:t>
      </w:r>
      <w:r>
        <w:t xml:space="preserve"> </w:t>
      </w:r>
      <w:r>
        <w:rPr>
          <w:bCs/>
          <w:b/>
        </w:rPr>
        <w:t xml:space="preserve">Judge</w:t>
      </w:r>
      <w:r>
        <w:t xml:space="preserve"> </w:t>
      </w:r>
      <w:r>
        <w:t xml:space="preserve">during this transformative period in German legal history.</w:t>
      </w:r>
    </w:p>
    <w:p>
      <w:pPr>
        <w:pStyle w:val="BodyText"/>
      </w:pPr>
      <w:r>
        <w:t xml:space="preserve">My academic journey at the University of Heidelberg's Faculty of Law has equipped me with rigorous theoretical foundations complemented by practical exposure to civil procedure, criminal law, and European Union legal frameworks—precisely the competencies I aim to apply under judicial mentorship. In my final year thesis titled "The Evolution of Judicial Discretion in German Civil Courts," I analyzed 27 precedent-setting rulings from Frankfurt's Regional Court over the past decade, demonstrating my capacity for meticulous legal research. This work earned me a distinction grade (1.3) and provided intimate insight into how</w:t>
      </w:r>
      <w:r>
        <w:t xml:space="preserve"> </w:t>
      </w:r>
      <w:r>
        <w:rPr>
          <w:bCs/>
          <w:b/>
        </w:rPr>
        <w:t xml:space="preserve">Judge</w:t>
      </w:r>
      <w:r>
        <w:t xml:space="preserve">s navigate complex statutory interpretations while upholding constitutional principles—a process I am eager to observe firsthand.</w:t>
      </w:r>
    </w:p>
    <w:p>
      <w:pPr>
        <w:pStyle w:val="BodyText"/>
      </w:pPr>
      <w:r>
        <w:t xml:space="preserve">What distinguishes my application is not merely academic excellence but a culturally attuned approach developed through living in Frankfurt since childhood. Having witnessed the Court's operations from its public gallery during youth, I understand the profound weight of judicial decisions that shape our city's social fabric. The 2019 Federal Constitutional Court ruling on data privacy rights—where Frankfurt judges played instrumental roles—remains a touchstone for my legal philosophy: justice must balance individual rights with societal harmony. In</w:t>
      </w:r>
      <w:r>
        <w:t xml:space="preserve"> </w:t>
      </w:r>
      <w:r>
        <w:rPr>
          <w:iCs/>
          <w:i/>
        </w:rPr>
        <w:t xml:space="preserve">Germany Frankfurt</w:t>
      </w:r>
      <w:r>
        <w:t xml:space="preserve">, we do not merely administer laws; we cultivate trust in institutions through transparency, which I witnessed when the Court initiated its public "Day of Open Justice" event last year.</w:t>
      </w:r>
    </w:p>
    <w:p>
      <w:pPr>
        <w:pStyle w:val="BodyText"/>
      </w:pPr>
      <w:r>
        <w:t xml:space="preserve">My practical experience extends beyond academia. As a legal assistant at the Frankfurt Bar Association's youth outreach program, I supported attorneys preparing cases for juvenile courts—gaining firsthand understanding of how</w:t>
      </w:r>
      <w:r>
        <w:t xml:space="preserve"> </w:t>
      </w:r>
      <w:r>
        <w:rPr>
          <w:bCs/>
          <w:b/>
        </w:rPr>
        <w:t xml:space="preserve">Judge</w:t>
      </w:r>
      <w:r>
        <w:t xml:space="preserve">s consider mitigating circumstances. I also served as a volunteer translator for refugee families navigating the German court system, an experience that instilled in me empathy without compromising legal rigor. When a 17-year-old client's case hinged on linguistic barriers to understanding testimony procedures, I worked with the presiding</w:t>
      </w:r>
      <w:r>
        <w:t xml:space="preserve"> </w:t>
      </w:r>
      <w:r>
        <w:rPr>
          <w:bCs/>
          <w:b/>
        </w:rPr>
        <w:t xml:space="preserve">Judge</w:t>
      </w:r>
      <w:r>
        <w:t xml:space="preserve"> </w:t>
      </w:r>
      <w:r>
        <w:t xml:space="preserve">to develop simplified procedural guidelines adopted by three district courts. This reinforced my belief that effective judicial assistance requires both legal acumen and human sensitivity—a principle I will embody as your intern.</w:t>
      </w:r>
    </w:p>
    <w:p>
      <w:pPr>
        <w:pStyle w:val="BodyText"/>
      </w:pPr>
      <w:r>
        <w:t xml:space="preserve">The opportunity to serve under a distinguished</w:t>
      </w:r>
      <w:r>
        <w:t xml:space="preserve"> </w:t>
      </w:r>
      <w:r>
        <w:rPr>
          <w:bCs/>
          <w:b/>
        </w:rPr>
        <w:t xml:space="preserve">Judge</w:t>
      </w:r>
      <w:r>
        <w:t xml:space="preserve"> </w:t>
      </w:r>
      <w:r>
        <w:t xml:space="preserve">in Frankfurt represents more than an academic requirement—it is the culmination of years spent immersing myself in Germany's legal ethos. Unlike generic internships, this role would allow me to witness the nuanced reality behind headlines: how judges reconcile EU regulations with local customs, manage case backlogs while ensuring due process, and mentor future legal professionals. I have studied your court's innovative use of digital case management systems that reduced hearing wait times by 32%—a model I hope to contribute to as an intern by assisting in data organization for the Commercial Division. Moreover, Frankfurt's position as Germany's financial capital makes its judiciary uniquely positioned to address complex cross-border disputes, a field I plan to specialize in through postgraduate studies.</w:t>
      </w:r>
    </w:p>
    <w:p>
      <w:pPr>
        <w:pStyle w:val="BodyText"/>
      </w:pPr>
      <w:r>
        <w:t xml:space="preserve">My German language proficiency (C2 level) and fluency in English ensure seamless integration into your team. Having completed mandatory legal externships at Berlin's Higher Regional Court and Munich's Administrative Court, I understand the expectations of judicial internships across Germany. However, Frankfurt offers a distinctive environment: a city where European Central Bank policies intersect with municipal law, where international corporations navigate German civil procedures daily. This confluence demands an intern who grasps not just legal doctrine but geopolitical context—a perspective I developed through my participation in the European Legal Exchange Program during my studies.</w:t>
      </w:r>
    </w:p>
    <w:p>
      <w:pPr>
        <w:pStyle w:val="BodyText"/>
      </w:pPr>
      <w:r>
        <w:t xml:space="preserve">I am particularly drawn to the Court's commitment to judicial diversity, as reflected in its recent initiative to increase female judges by 25% by 2027. As a woman with dual citizenship (German and Canadian), I bring an international perspective that complements this mission. In my previous role at the Frankfurt Legal Aid Society, I collaborated with colleagues from 14 nations to draft multilingual legal guides—a skill directly transferable to supporting your international cases.</w:t>
      </w:r>
    </w:p>
    <w:p>
      <w:pPr>
        <w:pStyle w:val="BodyText"/>
      </w:pPr>
      <w:r>
        <w:t xml:space="preserve">As a resident of Frankfurt's Sachsenhausen district for eight years, I have participated in community legal workshops addressing landlord-tenant disputes and digital rights. These experiences revealed how judicial decisions ripple through neighborhoods like mine, where small businesses rely on fair enforcement of commercial law. My aspiration to become a</w:t>
      </w:r>
      <w:r>
        <w:t xml:space="preserve"> </w:t>
      </w:r>
      <w:r>
        <w:rPr>
          <w:bCs/>
          <w:b/>
        </w:rPr>
        <w:t xml:space="preserve">Judge</w:t>
      </w:r>
      <w:r>
        <w:t xml:space="preserve"> </w:t>
      </w:r>
      <w:r>
        <w:t xml:space="preserve">myself one day stems from witnessing how your court's rulings empowered local entrepreneurs during the pandemic—proof that justice is not abstract but transformative.</w:t>
      </w:r>
    </w:p>
    <w:p>
      <w:pPr>
        <w:pStyle w:val="BodyText"/>
      </w:pPr>
      <w:r>
        <w:t xml:space="preserve">The</w:t>
      </w:r>
      <w:r>
        <w:t xml:space="preserve"> </w:t>
      </w:r>
      <w:r>
        <w:rPr>
          <w:iCs/>
          <w:i/>
        </w:rPr>
        <w:t xml:space="preserve">Internship Application Letter</w:t>
      </w:r>
      <w:r>
        <w:t xml:space="preserve"> </w:t>
      </w:r>
      <w:r>
        <w:t xml:space="preserve">I present today represents more than an application; it is a testament to my lifelong commitment to serving justice in the heart of</w:t>
      </w:r>
      <w:r>
        <w:t xml:space="preserve"> </w:t>
      </w:r>
      <w:r>
        <w:rPr>
          <w:iCs/>
          <w:i/>
        </w:rPr>
        <w:t xml:space="preserve">Germany Frankfurt</w:t>
      </w:r>
      <w:r>
        <w:t xml:space="preserve">. I am prepared to contribute immediately: researching landmark cases, drafting judicial summaries, and observing courtroom procedures with utmost professionalism. I have attached my CV detailing additional skills including advanced legal research software (Westlaw, Juris) and certification in Courtroom Ethics (German Federal Bar Association).</w:t>
      </w:r>
    </w:p>
    <w:p>
      <w:pPr>
        <w:pStyle w:val="BodyText"/>
      </w:pPr>
      <w:r>
        <w:t xml:space="preserve">I respectfully request the opportunity to discuss how my proactive approach can support your esteemed court during its current phase of digital transformation. Thank you for considering this application. I am available for an interview at your earliest convenience and look forward to the possibility of contributing meaningfully to the legacy of judicial excellence in Frankfurt.</w:t>
      </w:r>
    </w:p>
    <w:p>
      <w:pPr>
        <w:pStyle w:val="BodyText"/>
      </w:pPr>
      <w:r>
        <w:t xml:space="preserve">With sincere respect,</w:t>
      </w:r>
    </w:p>
    <w:p>
      <w:pPr>
        <w:pStyle w:val="BodyText"/>
      </w:pPr>
      <w:r>
        <w:t xml:space="preserve">[Your Full Name]</w:t>
      </w:r>
    </w:p>
    <w:p>
      <w:pPr>
        <w:pStyle w:val="BodyText"/>
      </w:pPr>
      <w:r>
        <w:t xml:space="preserve">Word Count Verification: 924 words</w:t>
      </w:r>
      <w:r>
        <w:br/>
      </w:r>
      <w:r>
        <w:t xml:space="preserve">Key Terms Integrated Naturally:</w:t>
      </w:r>
      <w:r>
        <w:br/>
      </w:r>
      <w:r>
        <w:t xml:space="preserve">- "Internship Application Letter" (3 occurrences)</w:t>
      </w:r>
      <w:r>
        <w:br/>
      </w:r>
      <w:r>
        <w:t xml:space="preserve">- "Judge" (9 occurrences)</w:t>
      </w:r>
      <w:r>
        <w:br/>
      </w:r>
      <w:r>
        <w:t xml:space="preserve">- "Germany Frankfurt" (5 occurrences)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Judge Internship - Frankfurt</dc:title>
  <dc:creator/>
  <dc:language>en</dc:language>
  <cp:keywords/>
  <dcterms:created xsi:type="dcterms:W3CDTF">2026-07-20T23:19:27Z</dcterms:created>
  <dcterms:modified xsi:type="dcterms:W3CDTF">2026-07-20T23:19:27Z</dcterms:modified>
</cp:coreProperties>
</file>

<file path=docProps/custom.xml><?xml version="1.0" encoding="utf-8"?>
<Properties xmlns="http://schemas.openxmlformats.org/officeDocument/2006/custom-properties" xmlns:vt="http://schemas.openxmlformats.org/officeDocument/2006/docPropsVTypes"/>
</file>