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Milan</w:t>
      </w:r>
    </w:p>
    <w:bookmarkStart w:id="21" w:name="Xef568c078510abea519e80bf51702a59cb38de5"/>
    <w:p>
      <w:pPr>
        <w:pStyle w:val="Heading1"/>
      </w:pPr>
      <w:r>
        <w:t xml:space="preserve">Internship Application Letter: Judicial Internship at the Tribunale di Milano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 Court of Milan (Tribunale di Milano)</w:t>
      </w:r>
      <w:r>
        <w:br/>
      </w:r>
      <w:r>
        <w:rPr>
          <w:bCs/>
          <w:b/>
        </w:rPr>
        <w:t xml:space="preserve">Address:</w:t>
      </w:r>
      <w:r>
        <w:t xml:space="preserve"> </w:t>
      </w:r>
      <w:r>
        <w:t xml:space="preserve">Piazza della Scala, 15 - 20121 Milano MI, Italy</w:t>
      </w:r>
    </w:p>
    <w:p>
      <w:pPr>
        <w:pStyle w:val="BodyText"/>
      </w:pPr>
      <w:r>
        <w:rPr>
          <w:bCs/>
          <w:b/>
        </w:rPr>
        <w:t xml:space="preserve">Subject: Application for Judicial Internship Program at the Tribunale di Milano</w:t>
      </w:r>
    </w:p>
    <w:p>
      <w:pPr>
        <w:pStyle w:val="BodyText"/>
      </w:pPr>
      <w:r>
        <w:t xml:space="preserve">Buongiorno,</w:t>
      </w:r>
    </w:p>
    <w:p>
      <w:pPr>
        <w:pStyle w:val="BodyText"/>
      </w:pPr>
      <w:r>
        <w:t xml:space="preserve">It is with profound enthusiasm and deep respect for the Italian judicial tradition that I submit my application for the Judicial Internship Program at the prestigious Tribunale di Milano. As a dedicated law student with an unwavering commitment to justice, legal excellence, and the intricate systems that uphold them, I have long admired Milan’s pivotal role as Italy’s economic and legal epicenter. This internship represents not merely an opportunity for professional growth but a vital step toward contributing meaningfully to the Italian judiciary—a system that embodies centuries of jurisprudential wisdom under which I aspire to serve.</w:t>
      </w:r>
    </w:p>
    <w:p>
      <w:pPr>
        <w:pStyle w:val="BodyText"/>
      </w:pPr>
      <w:r>
        <w:t xml:space="preserve">My academic journey has been meticulously aligned with preparing me for such a rigorous immersion in judicial practice. I am currently completing my Master of Laws (LL.M.) in International and Comparative Law at Università Cattolica del Sacro Cuore, where I have consistently ranked among the top 5% of my cohort. My thesis, "Judicial Independence in Transitional Democracies: Lessons from Italy’s Constitutional Court," involved extensive analysis of landmark rulings by the Corte Costituzionale—a study directly relevant to understanding the delicate balance between judicial authority and societal needs that defines our system. This work required deep engagement with primary legal texts, comparative case studies across European jurisdictions, and meticulous attention to procedural nuances—skills I am eager to apply under the mentorship of Milan’s esteemed magistrati.</w:t>
      </w:r>
    </w:p>
    <w:p>
      <w:pPr>
        <w:pStyle w:val="BodyText"/>
      </w:pPr>
      <w:r>
        <w:t xml:space="preserve">What draws me specifically to the Tribunale di Milano is its unparalleled reputation as a nexus of complex civil, commercial, and criminal jurisprudence. As Italy’s busiest court for international business disputes and high-profile criminal cases, it offers an environment where theoretical knowledge meets real-world legal challenges. I am particularly inspired by Judge</w:t>
      </w:r>
      <w:r>
        <w:t xml:space="preserve"> </w:t>
      </w:r>
      <w:r>
        <w:rPr>
          <w:iCs/>
          <w:i/>
        </w:rPr>
        <w:t xml:space="preserve">Paola De Micheli</w:t>
      </w:r>
      <w:r>
        <w:t xml:space="preserve">’s pioneering work in integrating digital evidence protocols into civil procedure—a testament to how Milan’s judiciary evolves while respecting foundational principles. I seek not only to observe but to actively support the Court’s mission through meticulous legal research, drafting procedural memos, and assisting in pre-trial preparations under direct supervision. This is not a passive internship; it is an opportunity to learn from judges who shape Italy’s legal landscape daily.</w:t>
      </w:r>
    </w:p>
    <w:p>
      <w:pPr>
        <w:pStyle w:val="BodyText"/>
      </w:pPr>
      <w:r>
        <w:t xml:space="preserve">My language skills are equally critical for seamless integration into Milan’s judicial ecosystem. I am fluent in Italian (C1 level, certified by CILS), with native proficiency in English and intermediate knowledge of German—essential for navigating the Court’s international caseload and collaborating with colleagues from across Europe. During my undergraduate studies at University of Bologna, I volunteered as a legal translator for the Office of Foreign Citizens, drafting multilingual briefs for asylum cases—a role demanding absolute precision under tight deadlines. This experience instilled in me an acute understanding that judicial work is never merely about law; it is about human dignity, procedural fairness, and communication across cultural divides—principles I recognize as central to Judge</w:t>
      </w:r>
      <w:r>
        <w:t xml:space="preserve"> </w:t>
      </w:r>
      <w:r>
        <w:rPr>
          <w:iCs/>
          <w:i/>
        </w:rPr>
        <w:t xml:space="preserve">Luigi Scaletta</w:t>
      </w:r>
      <w:r>
        <w:t xml:space="preserve">’s jurisprudence at the Milan Court.</w:t>
      </w:r>
    </w:p>
    <w:p>
      <w:pPr>
        <w:pStyle w:val="BodyText"/>
      </w:pPr>
      <w:r>
        <w:t xml:space="preserve">I have prepared extensively for this application by immersing myself in the structure and challenges of Italian judicial administration. I have reviewed recent rulings from the Tribunale di Milano on data privacy cases under GDPR (e.g., *Cassazione, sez. III, 12/03/2023, n. 6578*) to grasp current interpretations of digital rights—a field where Milan’s courts are at the forefront of European jurisprudence. I also attended a virtual seminar hosted by the Italian Judicial Training Institute (Scuola della Magistratura) on "Ethics in High-Stakes Criminal Proceedings," further cementing my understanding of judicial conduct beyond statutory requirements. This proactive engagement reflects my commitment to arriving at the Court ready to contribute, not just observe.</w:t>
      </w:r>
    </w:p>
    <w:p>
      <w:pPr>
        <w:pStyle w:val="BodyText"/>
      </w:pPr>
      <w:r>
        <w:t xml:space="preserve">What distinguishes this opportunity for me is its alignment with Italy’s strategic vision for legal modernization. The Ministry of Justice’s 2023 Digital Transformation Plan aims to streamline court procedures across all regional tribunals—including Milan—through AI-assisted evidence management and virtual hearings. I am eager to assist in evaluating these innovations, having developed a research project on algorithmic bias in predictive sentencing tools during my LL.M. studies (published in the *Rivista di Diritto Processuale*). This work directly supports Milan’s leadership role in harmonizing technology with judicial integrity—a vision I am prepared to advance through diligent, ethical effort.</w:t>
      </w:r>
    </w:p>
    <w:p>
      <w:pPr>
        <w:pStyle w:val="BodyText"/>
      </w:pPr>
      <w:r>
        <w:t xml:space="preserve">I recognize that the path to becoming a judge in Italy demands exceptional rigor, and this internship is my first step toward earning that distinction. Unlike standard legal internships focused on law firms or NGOs, the Tribunale di Milano’s program offers an authentic apprenticeship in judicial decision-making—a rare privilege I am prepared to honor with humility, diligence, and absolute integrity. I have studied Judge</w:t>
      </w:r>
      <w:r>
        <w:t xml:space="preserve"> </w:t>
      </w:r>
      <w:r>
        <w:rPr>
          <w:iCs/>
          <w:i/>
        </w:rPr>
        <w:t xml:space="preserve">Giuliana Cappelli</w:t>
      </w:r>
      <w:r>
        <w:t xml:space="preserve">’s influential dissenting opinion in *Cassazione Penale 2021* regarding juvenile justice reform; it exemplifies the intellectual courage and compassion I aspire to embody as a future magistrate.</w:t>
      </w:r>
    </w:p>
    <w:p>
      <w:pPr>
        <w:pStyle w:val="BodyText"/>
      </w:pPr>
      <w:r>
        <w:t xml:space="preserve">I am aware that the Court of Milan receives hundreds of applications annually, yet I believe my academic preparation, linguistic fluency, cultural adaptability (I have lived in Milan for eight months during my undergraduate exchange), and unwavering dedication to justice position me uniquely to excel. My CV—attached for your review—details further projects including a moot court competition where I argued before a mock Tribunal of Milan on EU cross-border evidence collection, and volunteer work at the Legal Aid Office (Avvocatura di Milano) supporting low-income clients in housing disputes.</w:t>
      </w:r>
    </w:p>
    <w:p>
      <w:pPr>
        <w:pStyle w:val="BodyText"/>
      </w:pPr>
      <w:r>
        <w:t xml:space="preserve">Thank you for considering my application. I am available for an interview at your earliest convenience and would be honored to discuss how my skills align with the Tribunale di Milano’s mission. The Italian judiciary is not merely a system of courts—it is a living testament to the enduring power of law to foster justice, equity, and progress. I am eager to learn from those who steward this legacy in Milan, Italy’s heart of legal innovation.</w:t>
      </w:r>
    </w:p>
    <w:p>
      <w:pPr>
        <w:pStyle w:val="BodyText"/>
      </w:pPr>
      <w:r>
        <w:t xml:space="preserve">With deepest respect for your time and discernment,</w:t>
      </w:r>
    </w:p>
    <w:p>
      <w:pPr>
        <w:pStyle w:val="BodyText"/>
      </w:pPr>
      <w:r>
        <w:rPr>
          <w:bCs/>
          <w:b/>
        </w:rPr>
        <w:t xml:space="preserve">Marco Rossi</w:t>
      </w:r>
      <w:r>
        <w:br/>
      </w:r>
      <w:r>
        <w:t xml:space="preserve">Università Cattolica del Sacro Cuore</w:t>
      </w:r>
      <w:r>
        <w:br/>
      </w:r>
      <w:r>
        <w:t xml:space="preserve">Milan, Italy</w:t>
      </w:r>
      <w:r>
        <w:br/>
      </w:r>
      <w:r>
        <w:t xml:space="preserve">Email: marco.rossi@student.unicatt.it | Phone: +39 345 678 9012</w:t>
      </w:r>
    </w:p>
    <w:bookmarkStart w:id="20" w:name="attachments"/>
    <w:p>
      <w:pPr>
        <w:pStyle w:val="Heading2"/>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 (Master of Laws)</w:t>
      </w:r>
    </w:p>
    <w:p>
      <w:pPr>
        <w:numPr>
          <w:ilvl w:val="0"/>
          <w:numId w:val="1001"/>
        </w:numPr>
        <w:pStyle w:val="Compact"/>
      </w:pPr>
      <w:r>
        <w:t xml:space="preserve">Certification of Italian Language Proficiency (CILS C1)</w:t>
      </w:r>
    </w:p>
    <w:p>
      <w:pPr>
        <w:numPr>
          <w:ilvl w:val="0"/>
          <w:numId w:val="1001"/>
        </w:numPr>
        <w:pStyle w:val="Compact"/>
      </w:pPr>
      <w:r>
        <w:t xml:space="preserve">Letter of Recommendation from Professor Alessandro Moretti, Chair of Civil Procedure</w:t>
      </w:r>
    </w:p>
    <w:p>
      <w:pPr>
        <w:pStyle w:val="FirstParagraph"/>
      </w:pPr>
      <w:r>
        <w:rPr>
          <w:iCs/>
          <w:i/>
        </w:rPr>
        <w:t xml:space="preserve">Note: This document is a template for an internship application at the Tribunale di Milano. In Italy, judicial internships (stage presso il tribunale) are typically open to law students under 30 years old who have completed their third year of studies. The role does not involve acting as a judge but supports magistrati through research and administrative tasks under supervision.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Milan</dc:title>
  <dc:creator/>
  <dc:language>en</dc:language>
  <cp:keywords/>
  <dcterms:created xsi:type="dcterms:W3CDTF">2026-07-21T05:43:21Z</dcterms:created>
  <dcterms:modified xsi:type="dcterms:W3CDTF">2026-07-21T05:43:21Z</dcterms:modified>
</cp:coreProperties>
</file>

<file path=docProps/custom.xml><?xml version="1.0" encoding="utf-8"?>
<Properties xmlns="http://schemas.openxmlformats.org/officeDocument/2006/custom-properties" xmlns:vt="http://schemas.openxmlformats.org/officeDocument/2006/docPropsVTypes"/>
</file>