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Amsterdam</w:t>
      </w:r>
    </w:p>
    <w:p>
      <w:pPr>
        <w:pStyle w:val="FirstParagraph"/>
      </w:pPr>
      <w:r>
        <w:t xml:space="preserve">Emma Vermeer</w:t>
      </w:r>
    </w:p>
    <w:p>
      <w:pPr>
        <w:pStyle w:val="BodyText"/>
      </w:pPr>
      <w:r>
        <w:t xml:space="preserve">Kunststraat 25</w:t>
      </w:r>
    </w:p>
    <w:p>
      <w:pPr>
        <w:pStyle w:val="BodyText"/>
      </w:pPr>
      <w:r>
        <w:t xml:space="preserve">1017 BH Amsterdam, Netherlands</w:t>
      </w:r>
    </w:p>
    <w:p>
      <w:pPr>
        <w:pStyle w:val="BodyText"/>
      </w:pPr>
      <w:r>
        <w:t xml:space="preserve">emma.vermeer@email.com | +31 6 12345678</w:t>
      </w:r>
    </w:p>
    <w:p>
      <w:pPr>
        <w:pStyle w:val="BodyText"/>
      </w:pPr>
      <w:r>
        <w:t xml:space="preserve">October 26, 2023</w:t>
      </w:r>
    </w:p>
    <w:p>
      <w:pPr>
        <w:pStyle w:val="BodyText"/>
      </w:pPr>
      <w:r>
        <w:t xml:space="preserve">The Hiring Committee</w:t>
      </w:r>
    </w:p>
    <w:p>
      <w:pPr>
        <w:pStyle w:val="BodyText"/>
      </w:pPr>
      <w:r>
        <w:t xml:space="preserve">Amsterdam District Court</w:t>
      </w:r>
    </w:p>
    <w:p>
      <w:pPr>
        <w:pStyle w:val="BodyText"/>
      </w:pPr>
      <w:r>
        <w:t xml:space="preserve">Court of Justice Building (Rechtshof)</w:t>
      </w:r>
    </w:p>
    <w:p>
      <w:pPr>
        <w:pStyle w:val="BodyText"/>
      </w:pPr>
      <w:r>
        <w:t xml:space="preserve">Wibautstraat 105, 1091 HA Amsterdam, Netherlands</w:t>
      </w:r>
    </w:p>
    <w:bookmarkStart w:id="20" w:name="X07158f3db866280033a943fcf9e1460ed1b467d"/>
    <w:p>
      <w:pPr>
        <w:pStyle w:val="Heading1"/>
      </w:pPr>
      <w:r>
        <w:t xml:space="preserve">Internship Application Letter: Judicial Internship Program</w:t>
      </w:r>
    </w:p>
    <w:bookmarkEnd w:id="20"/>
    <w:p>
      <w:pPr>
        <w:pStyle w:val="FirstParagraph"/>
      </w:pPr>
      <w:r>
        <w:t xml:space="preserve">Dear Hiring Committee,</w:t>
      </w:r>
    </w:p>
    <w:p>
      <w:pPr>
        <w:pStyle w:val="BodyText"/>
      </w:pPr>
      <w:r>
        <w:t xml:space="preserve">I am writing with profound enthusiasm to submit my application for the Judicial Internship Program at the Amsterdam District Court, as advertised through the Netherlands Judiciary Foundation. As a final-year Master of Laws candidate specializing in Comparative Constitutional Law at Leiden University, I have long admired the integrity and sophistication of judicial processes within the Netherlands legal framework—a system where each Judge embodies impartiality, scholarly precision, and unwavering commitment to justice. My academic trajectory, professional engagements, and deep cultural immersion in Amsterdam’s civic ethos position me to contribute meaningfully to your institution while gaining invaluable insight under the mentorship of distinguished Judges.</w:t>
      </w:r>
    </w:p>
    <w:p>
      <w:pPr>
        <w:pStyle w:val="BodyText"/>
      </w:pPr>
      <w:r>
        <w:t xml:space="preserve">My fascination with judicial systems began during my undergraduate studies at the University of Amsterdam, where I conducted research on judicial review mechanisms in civil law jurisdictions. This led me to collaborate with Professor Dr. Annelies Verheijen on a project analyzing how Dutch Judges navigate complex intersections between EU law and national sovereignty—a topic that resonates deeply with Amsterdam’s position as a global legal hub. The Netherlands’ unique dual system, where Judges operate within a framework of codified statutes yet retain discretion to interpret laws in the spirit of justice, has profoundly shaped my professional identity. I have studied how Judges in Amsterdam courts balance meticulous adherence to legal procedure with contextual empathy—a duality I aspire to understand through hands-on experience.</w:t>
      </w:r>
    </w:p>
    <w:p>
      <w:pPr>
        <w:pStyle w:val="BodyText"/>
      </w:pPr>
      <w:r>
        <w:t xml:space="preserve">During my internship at the Public Prosecution Service (Openbaar Ministerie) in The Hague, I assisted attorneys preparing cases for district courts, observing firsthand how Judge’s rulings transform evidence into verdicts. One pivotal moment occurred when I supported a team handling a high-profile environmental case involving transboundary water rights. While drafting legal memoranda on Dutch Water Law compliance, I witnessed how the presiding Judge meticulously cross-referenced international treaties with local regulations—a process that demonstrated judicial nuance beyond textbook theory. This experience crystallized my understanding: the Netherlands’ reputation for equitable justice rests not merely on its laws, but on Judges who harmonize technical expertise with moral courage.</w:t>
      </w:r>
    </w:p>
    <w:p>
      <w:pPr>
        <w:pStyle w:val="BodyText"/>
      </w:pPr>
      <w:r>
        <w:t xml:space="preserve">My academic work further aligns with Amsterdam’s judicial priorities. My master’s thesis, "Restorative Justice Modalities in Dutch Penal Procedure," examined how sentencing alternatives reduce recidivism—research directly informed by interviews with Judges at the Amsterdam Court of Appeal. I discovered that successful implementation hinges on Judges’ ability to tailor solutions to individual contexts while upholding statutory requirements. This insight drives my desire to contribute during an internship, particularly in drafting pre-trial reports for family or juvenile courts where Judges often mediate between legal strictures and human circumstances. Amsterdam’s pioneering approach to restorative justice, especially in neighborhoods like Oost and Zuid, presents a compelling model I wish to study closely.</w:t>
      </w:r>
    </w:p>
    <w:p>
      <w:pPr>
        <w:pStyle w:val="BodyText"/>
      </w:pPr>
      <w:r>
        <w:t xml:space="preserve">What distinguishes my application is my deep connection to Amsterdam itself. Having lived in the city for five years while studying law, I am fluent in Dutch (C1 level) and familiar with local customs that influence judicial proceedings—such as the significance of "vertrouwen" (trust) in community-based resolutions. I’ve attended public sessions at the Rechtshof, observing Judges navigate cultural diversity in cases involving immigrant families. This firsthand exposure revealed how Amsterdam’s Judges transcend procedural formalism to address societal needs, a philosophy that mirrors my own belief that justice must be both precise and compassionate.</w:t>
      </w:r>
    </w:p>
    <w:p>
      <w:pPr>
        <w:pStyle w:val="BodyText"/>
      </w:pPr>
      <w:r>
        <w:t xml:space="preserve">I recognize that an internship with Dutch Courts is not merely about learning legal mechanics; it is about internalizing the ethos of judicial service. The Netherlands’ tradition of "rechtsstaat" (rule of law) demands Judges who are intellectually rigorous yet socially aware—a balance I strive to embody. My previous work as a legal aid volunteer at De Rechtshulp, where I assisted non-native speakers in civil disputes, taught me that effective justice requires translating abstract laws into accessible realities. This aligns with Amsterdam’s court initiatives to improve accessibility for marginalized communities, an area where intern contributions can directly impact Judge’s workload and procedural fairness.</w:t>
      </w:r>
    </w:p>
    <w:p>
      <w:pPr>
        <w:pStyle w:val="BodyText"/>
      </w:pPr>
      <w:r>
        <w:t xml:space="preserve">My technical skills further prepare me for this role. I am proficient in the Dutch legal database "Juris" and have trained in case management systems used across Netherlands’ judicial networks. During my Leiden University exchange program, I analyzed data on sentencing patterns from Amsterdam courts—using SPSS to identify trends that could inform Judge’s decision-making frameworks. I also possess strong drafting abilities: my thesis was published by the European Journal of Legal Studies, demonstrating capacity for clear, evidence-based legal writing essential for judicial intern support roles.</w:t>
      </w:r>
    </w:p>
    <w:p>
      <w:pPr>
        <w:pStyle w:val="BodyText"/>
      </w:pPr>
      <w:r>
        <w:t xml:space="preserve">I am particularly eager to learn from Judges who have shaped Amsterdam’s landmark rulings on digital privacy (e.g., *Laros v. Ministry of Justice*, 2021) and climate litigation. The Netherlands’ leadership in using law as a tool for societal transformation—evidenced by the Urgenda case, which mandated government climate action—is a legacy I hope to contribute to through dedicated service. An internship here would allow me to witness how Judges synthesize complex scientific evidence with legal doctrine, a skill critical for addressing modern challenges like AI regulation or cross-border data flows.</w:t>
      </w:r>
    </w:p>
    <w:p>
      <w:pPr>
        <w:pStyle w:val="BodyText"/>
      </w:pPr>
      <w:r>
        <w:t xml:space="preserve">As a lifelong admirer of the Dutch judicial tradition, I am convinced that Amsterdam’s courts represent the pinnacle of legal excellence. The opportunity to support Judges while absorbing their methodology would be a transformative step toward my aspiration to serve as a Judge in the Netherlands’ judiciary—a path requiring years of disciplined preparation I now seek to begin. My resume, attached for your consideration, details additional qualifications including fluency in German (B2) and volunteer work with the Amsterdam Bar Association’s youth legal education program.</w:t>
      </w:r>
    </w:p>
    <w:p>
      <w:pPr>
        <w:pStyle w:val="BodyText"/>
      </w:pPr>
      <w:r>
        <w:t xml:space="preserve">I welcome the chance to discuss how my academic rigor, local familiarity, and dedication to justice align with your internship goals. Thank you for considering this Internship Application Letter. I am available for an interview at your earliest convenience and can be reached by email or phone within working hours.</w:t>
      </w:r>
    </w:p>
    <w:p>
      <w:pPr>
        <w:pStyle w:val="BodyText"/>
      </w:pPr>
      <w:r>
        <w:t xml:space="preserve">Sincerely,</w:t>
      </w:r>
    </w:p>
    <w:p>
      <w:pPr>
        <w:pStyle w:val="BodyText"/>
      </w:pPr>
      <w:r>
        <w:br/>
      </w:r>
      <w:r>
        <w:br/>
      </w:r>
      <w:r>
        <w:br/>
      </w:r>
    </w:p>
    <w:p>
      <w:pPr>
        <w:pStyle w:val="BodyText"/>
      </w:pPr>
      <w:r>
        <w:t xml:space="preserve">Emma Vermeer</w:t>
      </w:r>
    </w:p>
    <w:p>
      <w:pPr>
        <w:pStyle w:val="BodyText"/>
      </w:pPr>
      <w:r>
        <w:t xml:space="preserve">Word Count: 823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Amsterdam</dc:title>
  <dc:creator/>
  <dc:language>en</dc:language>
  <cp:keywords/>
  <dcterms:created xsi:type="dcterms:W3CDTF">2026-07-19T20:52:12Z</dcterms:created>
  <dcterms:modified xsi:type="dcterms:W3CDTF">2026-07-19T20:52:12Z</dcterms:modified>
</cp:coreProperties>
</file>

<file path=docProps/custom.xml><?xml version="1.0" encoding="utf-8"?>
<Properties xmlns="http://schemas.openxmlformats.org/officeDocument/2006/custom-properties" xmlns:vt="http://schemas.openxmlformats.org/officeDocument/2006/docPropsVTypes"/>
</file>