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in</w:t>
      </w:r>
      <w:r>
        <w:t xml:space="preserve"> </w:t>
      </w:r>
      <w:r>
        <w:t xml:space="preserve">Peru</w:t>
      </w:r>
      <w:r>
        <w:t xml:space="preserve"> </w:t>
      </w:r>
      <w:r>
        <w:t xml:space="preserve">Lima</w:t>
      </w:r>
    </w:p>
    <w:p>
      <w:pPr>
        <w:pStyle w:val="FirstParagraph"/>
      </w:pPr>
      <w:r>
        <w:t xml:space="preserve">August 25, 2023</w:t>
      </w:r>
    </w:p>
    <w:p>
      <w:pPr>
        <w:pStyle w:val="BodyText"/>
      </w:pPr>
      <w:r>
        <w:t xml:space="preserve">The Honorable Judge [Last Name]</w:t>
      </w:r>
    </w:p>
    <w:p>
      <w:pPr>
        <w:pStyle w:val="BodyText"/>
      </w:pPr>
      <w:r>
        <w:t xml:space="preserve">Courthouse of Lima</w:t>
      </w:r>
    </w:p>
    <w:p>
      <w:pPr>
        <w:pStyle w:val="BodyText"/>
      </w:pPr>
      <w:r>
        <w:t xml:space="preserve">Lima, Peru</w:t>
      </w:r>
    </w:p>
    <w:bookmarkStart w:id="20" w:name="internship-application-letter"/>
    <w:p>
      <w:pPr>
        <w:pStyle w:val="Heading1"/>
      </w:pPr>
      <w:r>
        <w:t xml:space="preserve">INTERNSHIP APPLICATION LETTER</w:t>
      </w:r>
    </w:p>
    <w:p>
      <w:pPr>
        <w:pStyle w:val="FirstParagraph"/>
      </w:pPr>
      <w:r>
        <w:t xml:space="preserve">Dear Honorable Judge,</w:t>
      </w:r>
    </w:p>
    <w:p>
      <w:pPr>
        <w:pStyle w:val="BodyText"/>
      </w:pPr>
      <w:r>
        <w:t xml:space="preserve">It is with profound respect for the judiciary of Peru Lima and deep enthusiasm for constitutional law that I submit my formal Internship Application Letter, seeking the opportunity to serve as your judicial intern within your esteemed chambers. Having dedicated my academic pursuits to understanding Peru’s complex legal framework under the guidance of Professor María Fernández at Pontificia Universidad Católica del Perú, I have consistently sought pathways to contribute meaningfully to our nation’s justice system—particularly through direct engagement with judicial processes in Lima, where the soul of Peruvian jurisprudence resides.</w:t>
      </w:r>
    </w:p>
    <w:p>
      <w:pPr>
        <w:pStyle w:val="BodyText"/>
      </w:pPr>
      <w:r>
        <w:t xml:space="preserve">My journey toward this application began during my third-year constitutional law seminar, where we examined landmark rulings from the Supreme Court of Justice (Corte Suprema) in Lima. Professor Fernández assigned our class to analyze Judge María Teresa Gutiérrez’s 2019 decision on indigenous land rights—a case that demonstrated how judicial philosophy shapes social equity. That study ignited my conviction: true legal excellence emerges not merely from textbooks, but from observing Judges like yourself navigate the intricate balance between precedent and societal need. I now seek to immerse myself in this reality, contributing to your work while absorbing the wisdom of a Judge whose integrity has been repeatedly cited by legal scholars as emblematic of Lima’s judicial spirit.</w:t>
      </w:r>
    </w:p>
    <w:p>
      <w:pPr>
        <w:pStyle w:val="BodyText"/>
      </w:pPr>
      <w:r>
        <w:t xml:space="preserve">I understand that Peru Lima’s judiciary operates at the nexus of tradition and transformation. Our Constitution (Article 137) mandates judges to uphold justice with impartiality, yet contemporary challenges—such as prosecuting complex cybercrimes or mediating environmental disputes in the Amazon—demand both historical awareness and innovative legal thinking. This duality is precisely why I am eager to support your chambers. My academic record reflects this synthesis: I maintain a 4.0 GPA while interning at the Lima Office of the Attorney General (Fiscalía), where I assisted prosecutors in drafting briefs for cases involving judicial corruption—a direct exposure to systems that must be safeguarded by vigilant Judges. During my tenure, I witnessed how procedural precision prevents miscarriages of justice, reinforcing my belief that every intern under a Judge’s mentorship becomes part of this protective chain.</w:t>
      </w:r>
    </w:p>
    <w:p>
      <w:pPr>
        <w:pStyle w:val="BodyText"/>
      </w:pPr>
      <w:r>
        <w:t xml:space="preserve">Specifically, I am drawn to your approach in *Caso 012-2021* (where you reconciled labor law with constitutional rights for agricultural workers), which exemplifies the human-centered jurisprudence I aspire to emulate. Your ruling did not merely cite statutes—it acknowledged the lived realities of Peru’s rural communities, a perspective I developed through my volunteer work with Fundación Vida Justa in Chosica. There, I translated legal documents for migrants facing deportation hearings, a role that taught me how accessibility to justice is as vital as its delivery. This experience confirmed my purpose: to become an intern who bridges institutional rigor and community need—exactly the ethos I believe defines Lima’s most influential Judges.</w:t>
      </w:r>
    </w:p>
    <w:p>
      <w:pPr>
        <w:pStyle w:val="BodyText"/>
      </w:pPr>
      <w:r>
        <w:t xml:space="preserve">My technical preparation aligns with the demands of modern judicial work in Peru Lima. I am proficient in Peruvian legal databases (e.g.,</w:t>
      </w:r>
      <w:r>
        <w:t xml:space="preserve"> </w:t>
      </w:r>
      <w:r>
        <w:rPr>
          <w:iCs/>
          <w:i/>
        </w:rPr>
        <w:t xml:space="preserve">Legislativo.pe</w:t>
      </w:r>
      <w:r>
        <w:t xml:space="preserve">,</w:t>
      </w:r>
      <w:r>
        <w:t xml:space="preserve"> </w:t>
      </w:r>
      <w:r>
        <w:rPr>
          <w:iCs/>
          <w:i/>
        </w:rPr>
        <w:t xml:space="preserve">Jurisprudencia Judicial</w:t>
      </w:r>
      <w:r>
        <w:t xml:space="preserve">) and have mastered Spanish-language legal drafting through my role as a research assistant for Professor Luis Sánchez’s project on constitutional amendments. Additionally, I completed a 40-hour certification in judicial ethics at the Instituto de Estudios Jurídicos de Lima, where we studied Judge Carlos Arce’s model for handling sensitive cases involving gender-based violence—a framework that mirrors the compassionate authority I hope to embody under your guidance. Crucially, I possess fluency in Quechua (my mother tongue), which would enable me to support outreach initiatives for Andean communities engaging with Lima courts.</w:t>
      </w:r>
    </w:p>
    <w:p>
      <w:pPr>
        <w:pStyle w:val="BodyText"/>
      </w:pPr>
      <w:r>
        <w:t xml:space="preserve">As an intern under a Judge in Peru Lima, my contributions would extend beyond administrative tasks. I propose to assist in drafting summaries of complex rulings for the Public Ombudsman’s office—a critical function during our ongoing judicial reform efforts. I would also support your chambers by researching analogous cases from the Inter-American Court of Human Rights, ensuring our local decisions uphold international standards. Importantly, I aim to document procedural innovations from your bench through a professional journal (which I would submit to *Revista de Derecho Peruano*), thereby preserving Lima’s judicial legacy for future interns and scholars. This aligns with the mission of institutions like the National Institute of Legal Research (INIDEP), where my mentor, Professor Fernández, serves on the advisory board.</w:t>
      </w:r>
    </w:p>
    <w:p>
      <w:pPr>
        <w:pStyle w:val="BodyText"/>
      </w:pPr>
      <w:r>
        <w:t xml:space="preserve">Peru’s judiciary faces unprecedented demands: rising caseloads, digital transformation of court records, and public distrust that necessitates greater transparency. My internship would focus on addressing these challenges through meticulous analysis and empathy—qualities I observed firsthand when Judge María Elisa Soto (now at the Constitutional Court) allowed me to shadow her during a high-profile election dispute. That experience crystallized my understanding: a Judge’s greatest legacy isn’t in individual rulings, but in cultivating interns who carry forward their commitment to justice. I seek not merely to learn from your work, but to become an extension of that commitment within Lima’s judicial ecosystem.</w:t>
      </w:r>
    </w:p>
    <w:p>
      <w:pPr>
        <w:pStyle w:val="BodyText"/>
      </w:pPr>
      <w:r>
        <w:t xml:space="preserve">My academic background (B.A. in Law with honors), technical skills, and on-the-ground experience have prepared me for the rigor required by a Judge’s chambers in Peru Lima. I am prepared to commit 20 hours weekly during the semester, including evenings and weekends when court proceedings demand attention. My resume—attached for your review—details my work with the National Council of Justice (Consejo Nacional de la Magistratura) on transparency protocols and my publication on judicial accountability in *Revista Jurídica de Lima*.</w:t>
      </w:r>
    </w:p>
    <w:p>
      <w:pPr>
        <w:pStyle w:val="BodyText"/>
      </w:pPr>
      <w:r>
        <w:t xml:space="preserve">Peru Lima’s justice system is our nation’s compass, and I aspire to be a quiet but steadfast contributor to its navigation. Under your mentorship, I will approach every task with the diligence of a law student who has studied your jurisprudence, the humility of one who understands judges as servants of the people, and the passion born from witnessing justice transform lives. Thank you for considering my Internship Application Letter and for upholding Peru’s judicial conscience through your distinguished service.</w:t>
      </w:r>
    </w:p>
    <w:p>
      <w:pPr>
        <w:pStyle w:val="BodyText"/>
      </w:pPr>
      <w:r>
        <w:t xml:space="preserve">With deepest respect,</w:t>
      </w:r>
    </w:p>
    <w:p>
      <w:pPr>
        <w:pStyle w:val="BodyText"/>
      </w:pPr>
      <w:r>
        <w:t xml:space="preserve">Carlos Eduardo Morales</w:t>
      </w:r>
    </w:p>
    <w:p>
      <w:pPr>
        <w:pStyle w:val="BodyText"/>
      </w:pPr>
      <w:r>
        <w:t xml:space="preserve">Pontificia Universidad Católica del Perú (PUCP)</w:t>
      </w:r>
    </w:p>
    <w:p>
      <w:pPr>
        <w:pStyle w:val="BodyText"/>
      </w:pPr>
      <w:r>
        <w:t xml:space="preserve">Email: carlos.morales@ucsp.edu.pe | Phone: +51 987 654 321</w:t>
      </w:r>
    </w:p>
    <w:p>
      <w:pPr>
        <w:pStyle w:val="BodyText"/>
      </w:pPr>
      <w:r>
        <w:t xml:space="preserve">"El juez no es un hombre que decide, sino un hombre que se entrega a la justicia." (The Judge is not a man who decides, but a man who commits to justice.) — Adapted from Manuel González Prada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in Peru Lima</dc:title>
  <dc:creator/>
  <dc:language>en</dc:language>
  <cp:keywords/>
  <dcterms:created xsi:type="dcterms:W3CDTF">2026-05-03T00:53:57Z</dcterms:created>
  <dcterms:modified xsi:type="dcterms:W3CDTF">2026-05-03T00:53:57Z</dcterms:modified>
</cp:coreProperties>
</file>

<file path=docProps/custom.xml><?xml version="1.0" encoding="utf-8"?>
<Properties xmlns="http://schemas.openxmlformats.org/officeDocument/2006/custom-properties" xmlns:vt="http://schemas.openxmlformats.org/officeDocument/2006/docPropsVTypes"/>
</file>