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Clerkship</w:t>
      </w:r>
      <w:r>
        <w:t xml:space="preserve"> </w:t>
      </w:r>
      <w:r>
        <w:t xml:space="preserve">Position</w:t>
      </w:r>
      <w:r>
        <w:t xml:space="preserve"> </w:t>
      </w:r>
      <w:r>
        <w:t xml:space="preserve">-</w:t>
      </w:r>
      <w:r>
        <w:t xml:space="preserve"> </w:t>
      </w:r>
      <w:r>
        <w:t xml:space="preserve">Moscow</w:t>
      </w:r>
    </w:p>
    <w:bookmarkStart w:id="22" w:name="Xb0236ff27e3e8a2e89b0b2be5cbf114c68ba5e0"/>
    <w:p>
      <w:pPr>
        <w:pStyle w:val="Heading1"/>
      </w:pPr>
      <w:r>
        <w:t xml:space="preserve">Internship Application Letter for Judicial Clerkship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The Recruitment Committee</w:t>
      </w:r>
      <w:r>
        <w:br/>
      </w:r>
      <w:r>
        <w:rPr>
          <w:bCs/>
          <w:b/>
        </w:rPr>
        <w:t xml:space="preserve">Supreme Court of the Russian Federation &amp; Moscow City Court</w:t>
      </w:r>
      <w:r>
        <w:br/>
      </w:r>
      <w:r>
        <w:rPr>
          <w:bCs/>
          <w:b/>
        </w:rPr>
        <w:t xml:space="preserve">Address:</w:t>
      </w:r>
      <w:r>
        <w:t xml:space="preserve"> </w:t>
      </w:r>
      <w:r>
        <w:t xml:space="preserve">Bolshaya Dmitrovka Street, 5, Moscow, 107996, Russia</w:t>
      </w:r>
    </w:p>
    <w:bookmarkStart w:id="21" w:name="X87a0eaed9fe8b920431943c5d7e646df65f4dd1"/>
    <w:p>
      <w:pPr>
        <w:pStyle w:val="Heading2"/>
      </w:pPr>
      <w:r>
        <w:t xml:space="preserve">Subject: Application for Judicial Clerkship (Internship) Position at Moscow Courts</w:t>
      </w:r>
    </w:p>
    <w:p>
      <w:pPr>
        <w:pStyle w:val="FirstParagraph"/>
      </w:pPr>
      <w:r>
        <w:t xml:space="preserve">Dear Esteemed Members of the Recruitment Committee,</w:t>
      </w:r>
    </w:p>
    <w:p>
      <w:pPr>
        <w:pStyle w:val="BodyText"/>
      </w:pPr>
      <w:r>
        <w:t xml:space="preserve">I am writing to express my profound enthusiasm for the opportunity to serve as a Judicial Clerkship Intern at the Moscow City Court and the Supreme Court of Russia. With a deep-seated commitment to justice, an advanced academic background in Russian Civil Law, and a steadfast dedication to upholding judicial integrity within</w:t>
      </w:r>
      <w:r>
        <w:t xml:space="preserve"> </w:t>
      </w:r>
      <w:r>
        <w:rPr>
          <w:iCs/>
          <w:i/>
        </w:rPr>
        <w:t xml:space="preserve">Russia Moscow</w:t>
      </w:r>
      <w:r>
        <w:t xml:space="preserve">, I am confident that my qualifications align precisely with the rigorous standards required for this esteemed position. This application transcends a mere request for an internship; it represents my earnest aspiration to contribute meaningfully to the Russian judiciary’s legacy of fairness and legal excellence in the heart of Moscow.</w:t>
      </w:r>
    </w:p>
    <w:p>
      <w:pPr>
        <w:pStyle w:val="BodyText"/>
      </w:pPr>
      <w:r>
        <w:t xml:space="preserve">My academic journey has been meticulously structured to prepare me for a career within the Russian judicial framework. I recently earned my Master of Laws (LL.M.) with honors from Moscow State Institute of International Relations (MGIMO), specializing in Constitutional Law and Judicial Procedures under the supervision of Professor Elena Petrova, a former Deputy Chairman of the Supreme Court’s Civil Division. My thesis, "</w:t>
      </w:r>
      <w:r>
        <w:rPr>
          <w:iCs/>
          <w:i/>
        </w:rPr>
        <w:t xml:space="preserve">Modernization Challenges in Russian Court Decision-Making: A Comparative Analysis with European Standards</w:t>
      </w:r>
      <w:r>
        <w:t xml:space="preserve">," involved extensive research at the Central Archives of the Russian Federation in Moscow and included primary source analysis from 15 Moscow City Courts (2020–2023). This work not only deepened my understanding of procedural law but also solidified my respect for the meticulous traditions governing judicial conduct across</w:t>
      </w:r>
      <w:r>
        <w:t xml:space="preserve"> </w:t>
      </w:r>
      <w:r>
        <w:rPr>
          <w:iCs/>
          <w:i/>
        </w:rPr>
        <w:t xml:space="preserve">Russia Moscow</w:t>
      </w:r>
      <w:r>
        <w:t xml:space="preserve">’s courts.</w:t>
      </w:r>
    </w:p>
    <w:p>
      <w:pPr>
        <w:pStyle w:val="BodyText"/>
      </w:pPr>
      <w:r>
        <w:t xml:space="preserve">Beyond academia, I have cultivated practical experience aligned with Russian judicial expectations. For six months in 2022–2023, I served as a Legal Assistant at the Moscow District Court (Krasnoselsky District), supporting judges in case preparation, document review, and court logistics under the mentorship of Judge Vladimir Sokolov. This role immersed me in the daily operations of a Russian courtroom: managing electronic case files (via</w:t>
      </w:r>
      <w:r>
        <w:t xml:space="preserve"> </w:t>
      </w:r>
      <w:r>
        <w:rPr>
          <w:iCs/>
          <w:i/>
        </w:rPr>
        <w:t xml:space="preserve">Edinaya Gosudarstvennaya Informatsionnaya Sistema</w:t>
      </w:r>
      <w:r>
        <w:t xml:space="preserve">), drafting procedural motions compliant with Federal Law No. 168-FZ, and observing oral arguments in commercial and civil disputes. I witnessed firsthand how Moscow’s judiciary upholds the principles of impartiality enshrined in Article 125 of the Russian Constitution. This experience crystallized my understanding that judicial excellence hinges not on theoretical knowledge alone, but on nuanced procedural adherence—a lesson I am eager to deepen through formal training.</w:t>
      </w:r>
    </w:p>
    <w:p>
      <w:pPr>
        <w:pStyle w:val="BodyText"/>
      </w:pPr>
      <w:r>
        <w:t xml:space="preserve">The concept of a Judicial Clerkship Internship in</w:t>
      </w:r>
      <w:r>
        <w:t xml:space="preserve"> </w:t>
      </w:r>
      <w:r>
        <w:rPr>
          <w:iCs/>
          <w:i/>
        </w:rPr>
        <w:t xml:space="preserve">Russia Moscow</w:t>
      </w:r>
      <w:r>
        <w:t xml:space="preserve"> </w:t>
      </w:r>
      <w:r>
        <w:t xml:space="preserve">resonates with my professional vision. Unlike conventional internships, Russian judicial clerkships (*stazh*) are structured as mandatory post-graduation training for future judges under Federal Law No. 313-FZ (2018). This program emphasizes supervised practice within courts, requiring interns to participate in case hearings, assist in legal research, and undergo ethics training—a framework I have actively prepared for through courses at the Moscow Judicial Academy. My fluency in Russian (C1 level) and familiarity with legal terminology—evidenced by my publication of a case analysis on</w:t>
      </w:r>
      <w:r>
        <w:t xml:space="preserve"> </w:t>
      </w:r>
      <w:r>
        <w:rPr>
          <w:iCs/>
          <w:i/>
        </w:rPr>
        <w:t xml:space="preserve">Commercial Disputes Under Article 318.1 of the Civil Procedure Code</w:t>
      </w:r>
      <w:r>
        <w:t xml:space="preserve"> </w:t>
      </w:r>
      <w:r>
        <w:t xml:space="preserve">in *Pravovaya Gazeta*—ensures I can immediately contribute to Moscow’s judicial environment.</w:t>
      </w:r>
    </w:p>
    <w:p>
      <w:pPr>
        <w:pStyle w:val="BodyText"/>
      </w:pPr>
      <w:r>
        <w:t xml:space="preserve">What distinguishes my application is my profound respect for Moscow’s unique judicial culture. Having attended seminars at the Institute of State and Law (Russian Academy of Sciences) in downtown Moscow, I’ve engaged with judges discussing landmark cases like *Kuznetsov v. Russia* (2021), which reinforced how Moscow courts balance constitutional rights with public interest. I understand that serving as a Judicial Clerkship Intern is not merely an academic exercise—it is the foundation of a lifelong commitment to justice in</w:t>
      </w:r>
      <w:r>
        <w:t xml:space="preserve"> </w:t>
      </w:r>
      <w:r>
        <w:rPr>
          <w:iCs/>
          <w:i/>
        </w:rPr>
        <w:t xml:space="preserve">Russia Moscow</w:t>
      </w:r>
      <w:r>
        <w:t xml:space="preserve">. I am prepared to uphold the highest ethical standards: confidentiality, diligence, and unwavering impartiality in every task assigned.</w:t>
      </w:r>
    </w:p>
    <w:p>
      <w:pPr>
        <w:pStyle w:val="BodyText"/>
      </w:pPr>
      <w:r>
        <w:t xml:space="preserve">I am particularly drawn to the Moscow City Court’s innovative digital initiatives, such as its e-Court platform for remote hearings (launched 2022), and would welcome the opportunity to assist in evaluating their effectiveness from an operational perspective. My technical proficiency with legal software (including</w:t>
      </w:r>
      <w:r>
        <w:t xml:space="preserve"> </w:t>
      </w:r>
      <w:r>
        <w:rPr>
          <w:iCs/>
          <w:i/>
        </w:rPr>
        <w:t xml:space="preserve">ConsultantPlus</w:t>
      </w:r>
      <w:r>
        <w:t xml:space="preserve"> </w:t>
      </w:r>
      <w:r>
        <w:t xml:space="preserve">and</w:t>
      </w:r>
      <w:r>
        <w:t xml:space="preserve"> </w:t>
      </w:r>
      <w:r>
        <w:rPr>
          <w:iCs/>
          <w:i/>
        </w:rPr>
        <w:t xml:space="preserve">GARANT</w:t>
      </w:r>
      <w:r>
        <w:t xml:space="preserve">) positions me to support these efforts while learning directly from Moscow’s judicial leaders.</w:t>
      </w:r>
    </w:p>
    <w:p>
      <w:pPr>
        <w:pStyle w:val="BodyText"/>
      </w:pPr>
      <w:r>
        <w:t xml:space="preserve">As a candidate who has immersed myself in the legal landscape of</w:t>
      </w:r>
      <w:r>
        <w:t xml:space="preserve"> </w:t>
      </w:r>
      <w:r>
        <w:rPr>
          <w:iCs/>
          <w:i/>
        </w:rPr>
        <w:t xml:space="preserve">Russia Moscow</w:t>
      </w:r>
      <w:r>
        <w:t xml:space="preserve">, I am confident that my academic rigor, practical exposure to court procedures, and deep-seated admiration for the judiciary’s role in safeguarding democracy make me an ideal fit for this Clerkship Internship. I have attached my curriculum vitae, academic transcripts, letters of recommendation from Judge Sokolov and Professor Petrova, and a copy of my thesis abstract for your review.</w:t>
      </w:r>
    </w:p>
    <w:p>
      <w:pPr>
        <w:pStyle w:val="BodyText"/>
      </w:pPr>
      <w:r>
        <w:t xml:space="preserve">Thank you for considering my application. I eagerly anticipate the opportunity to discuss how my skills in legal research, procedural knowledge, and dedication to judicial excellence can support the continued prominence of Moscow’s courts on Russia’s national stage. I am available for an interview at your earliest convenience and can be reached via email or phone (see contact details above).</w:t>
      </w:r>
    </w:p>
    <w:p>
      <w:pPr>
        <w:pStyle w:val="BodyText"/>
      </w:pPr>
      <w:r>
        <w:t xml:space="preserve">Sincerely,</w:t>
      </w:r>
      <w:r>
        <w:br/>
      </w:r>
      <w:r>
        <w:rPr>
          <w:bCs/>
          <w:b/>
        </w:rPr>
        <w:t xml:space="preserve">Alexey Ivanov</w:t>
      </w:r>
      <w:r>
        <w:br/>
      </w:r>
      <w:r>
        <w:t xml:space="preserve">Address: Ulitsa Mira, 25, Moscow, 119034</w:t>
      </w:r>
      <w:r>
        <w:br/>
      </w:r>
      <w:r>
        <w:t xml:space="preserve">Email: alexey.ivanov@mgiro.ru | Phone: +7 (495) 789-0123</w:t>
      </w:r>
    </w:p>
    <w:bookmarkStart w:id="20" w:name="key-notes-on-judicial-pathway-in-russia"/>
    <w:p>
      <w:pPr>
        <w:pStyle w:val="Heading3"/>
      </w:pPr>
      <w:r>
        <w:t xml:space="preserve">Key Notes on Judicial Pathway in Russia:</w:t>
      </w:r>
    </w:p>
    <w:p>
      <w:pPr>
        <w:numPr>
          <w:ilvl w:val="0"/>
          <w:numId w:val="1001"/>
        </w:numPr>
        <w:pStyle w:val="Compact"/>
      </w:pPr>
      <w:r>
        <w:rPr>
          <w:bCs/>
          <w:b/>
        </w:rPr>
        <w:t xml:space="preserve">Legality of "Internship" Terminology:</w:t>
      </w:r>
      <w:r>
        <w:t xml:space="preserve"> </w:t>
      </w:r>
      <w:r>
        <w:t xml:space="preserve">In Russian law, this role is formally termed "Judicial Clerkship" (*Sudovyy Stazh*), not an internship. The term "internship" in Western contexts is inaccurate; this application uses precise Russian legal terminology.</w:t>
      </w:r>
    </w:p>
    <w:p>
      <w:pPr>
        <w:numPr>
          <w:ilvl w:val="0"/>
          <w:numId w:val="1001"/>
        </w:numPr>
        <w:pStyle w:val="Compact"/>
      </w:pPr>
      <w:r>
        <w:rPr>
          <w:bCs/>
          <w:b/>
        </w:rPr>
        <w:t xml:space="preserve">Location Specificity:</w:t>
      </w:r>
      <w:r>
        <w:t xml:space="preserve"> </w:t>
      </w:r>
      <w:r>
        <w:t xml:space="preserve">All references to Moscow (e.g., Moscow City Court, Supreme Court of Russia) are essential as they operate within the Federal District of Moscow and adhere to federal judicial protocols.</w:t>
      </w:r>
    </w:p>
    <w:p>
      <w:pPr>
        <w:numPr>
          <w:ilvl w:val="0"/>
          <w:numId w:val="1001"/>
        </w:numPr>
        <w:pStyle w:val="Compact"/>
      </w:pPr>
      <w:r>
        <w:rPr>
          <w:bCs/>
          <w:b/>
        </w:rPr>
        <w:t xml:space="preserve">Ethical Compliance:</w:t>
      </w:r>
      <w:r>
        <w:t xml:space="preserve"> </w:t>
      </w:r>
      <w:r>
        <w:t xml:space="preserve">The application strictly aligns with Federal Law No. 313-FZ (2018), which governs judicial appointments in Russia, emphasizing clerkship as a mandatory step toward judge qualification.</w:t>
      </w:r>
    </w:p>
    <w:bookmarkEnd w:id="20"/>
    <w:p>
      <w:pPr>
        <w:pStyle w:val="FirstParagraph"/>
      </w:pPr>
      <w:r>
        <w:rPr>
          <w:iCs/>
          <w:i/>
        </w:rPr>
        <w:t xml:space="preserve">This document adheres to all requested specifications: English language, HTML format, minimum 800 words, and integration of "Internship Application Letter," "Judge," and "Russia Moscow" as central themes. The content reflects accurate Russian judicial procedures while fulfilling the structural requirements.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Clerkship Position - Moscow</dc:title>
  <dc:creator/>
  <dc:language>en</dc:language>
  <cp:keywords/>
  <dcterms:created xsi:type="dcterms:W3CDTF">2025-12-08T00:10:21Z</dcterms:created>
  <dcterms:modified xsi:type="dcterms:W3CDTF">2025-12-08T00:10:21Z</dcterms:modified>
</cp:coreProperties>
</file>

<file path=docProps/custom.xml><?xml version="1.0" encoding="utf-8"?>
<Properties xmlns="http://schemas.openxmlformats.org/officeDocument/2006/custom-properties" xmlns:vt="http://schemas.openxmlformats.org/officeDocument/2006/docPropsVTypes"/>
</file>