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Administration</w:t>
      </w:r>
      <w:r>
        <w:t xml:space="preserve"> </w:t>
      </w:r>
      <w:r>
        <w:t xml:space="preserve">-</w:t>
      </w:r>
      <w:r>
        <w:t xml:space="preserve"> </w:t>
      </w:r>
      <w:r>
        <w:t xml:space="preserve">Senegal</w:t>
      </w:r>
      <w:r>
        <w:t xml:space="preserve"> </w:t>
      </w:r>
      <w:r>
        <w:t xml:space="preserve">Dakar</w:t>
      </w:r>
    </w:p>
    <w:bookmarkStart w:id="20" w:name="X9a6cd688c62d1fa00275153e62f74e278a42d66"/>
    <w:p>
      <w:pPr>
        <w:pStyle w:val="Heading1"/>
      </w:pPr>
      <w:r>
        <w:t xml:space="preserve">Internship Application Letter: Judicial Administration Internship at the Supreme Court of Senegal, Dakar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Director of Human Resources, Cour Suprême du Sénégal</w:t>
      </w:r>
      <w:r>
        <w:br/>
      </w:r>
      <w:r>
        <w:rPr>
          <w:bCs/>
          <w:b/>
        </w:rPr>
        <w:t xml:space="preserve">Address:</w:t>
      </w:r>
      <w:r>
        <w:t xml:space="preserve"> </w:t>
      </w:r>
      <w:r>
        <w:t xml:space="preserve">Palais de la Justice, Rue de l'Indépendance, Dakar, Senegal</w:t>
      </w:r>
    </w:p>
    <w:p>
      <w:pPr>
        <w:pStyle w:val="BodyText"/>
      </w:pPr>
      <w:r>
        <w:t xml:space="preserve">Dear Director,</w:t>
      </w:r>
    </w:p>
    <w:p>
      <w:pPr>
        <w:pStyle w:val="BodyText"/>
      </w:pPr>
      <w:r>
        <w:t xml:space="preserve">I am writing with profound enthusiasm to submit my application for the Judicial Administration Internship position at the esteemed Cour Suprême du Sénégal in Dakar. As a dedicated law student deeply committed to understanding and contributing to Senegal’s vibrant legal ecosystem, I view this opportunity as a pivotal step toward becoming an effective legal professional within Senegal’s judicial framework. My academic focus on comparative African jurisprudence, fluency in French and Wolof, and immersive experience with Senegalese civil society have prepared me to support the critical work of judges and court administration in Dakar.</w:t>
      </w:r>
    </w:p>
    <w:p>
      <w:pPr>
        <w:pStyle w:val="BodyText"/>
      </w:pPr>
      <w:r>
        <w:t xml:space="preserve">Dakar stands at the heart of Senegal’s democratic evolution, a city where traditional values intersect with modern governance. The Cour Suprême de Dakar is not merely an institution but the cornerstone of judicial integrity in our nation—a beacon guiding Senegal toward greater access to justice for all citizens. I have long admired how judges in this court navigate complex cases involving commercial disputes, human rights challenges, and constitutional matters while honoring Senegal’s rich legal heritage shaped by French civil law, Islamic jurisprudence (Sharia), and customary practices. My aspiration is not to become a judge immediately—understanding that judicial service requires years of rigorous experience—but to learn directly from Senegalese judges who embody the highest standards of impartiality and public service. This Internship Application Letter expresses my earnest desire to serve as an apprentice within this noble system.</w:t>
      </w:r>
    </w:p>
    <w:p>
      <w:pPr>
        <w:pStyle w:val="BodyText"/>
      </w:pPr>
      <w:r>
        <w:t xml:space="preserve">During my undergraduate studies at the Université Cheikh Anta Diop (UCAD) in Dakar, I completed a research project analyzing recent rulings by the Cour Suprême concerning gender equality under Senegal’s Code de la Famille. This required meticulous review of judicial opinions, engagement with legal scholars in Dakar’s vibrant academic circles, and consultations with local women’s rights organizations like Kora. Through this work, I observed how judges strategically balance progressive interpretations of law with societal realities—such as integrating customary marriage practices into national family law. This experience crystallized my understanding that judicial administration is as vital as the bench itself; efficient court management directly impacts citizens’ trust in justice delivery, especially in a city like Dakar where urban legal challenges are magnified by population density and economic diversity.</w:t>
      </w:r>
    </w:p>
    <w:p>
      <w:pPr>
        <w:pStyle w:val="BodyText"/>
      </w:pPr>
      <w:r>
        <w:t xml:space="preserve">My technical qualifications align with the demands of modern judicial operations. I am proficient in court management software used across Senegal’s judiciary, including the national case-tracking system (Système National de Gestion des Procès), and have trained on digital evidence protocols relevant to Dakar’s courts handling cybercrime and intellectual property cases. Additionally, I served as a legal intern at the Office of the Prosecutor for Dakar (Ministère Public) during summer 2023, where I assisted in preparing judicial dossiers for trials before the Tribunal de Première Instance. There, I witnessed firsthand how judges meticulously examine evidence to uphold Senegal’s constitutional guarantees—a process that requires both legal acumen and deep respect for due process. My supervisor noted my ability to summarize complex legal arguments concisely, a skill directly transferable to supporting judges’ research needs.</w:t>
      </w:r>
    </w:p>
    <w:p>
      <w:pPr>
        <w:pStyle w:val="BodyText"/>
      </w:pPr>
      <w:r>
        <w:t xml:space="preserve">What truly distinguishes me is my cultural fluency within Senegalese context. Growing up in Dakar’s Medina district, I regularly attended community mediation sessions organized by local *marabout* leaders and judges under the national "Justice for All" initiative. This instilled in me an appreciation for how justice must be accessible beyond courtrooms—through outreach, legal literacy programs, and culturally sensitive procedures. For instance, I collaborated with a Dakar-based NGO to develop a simplified guide to family law procedures in Wolof for rural women visiting the Cour Suprême’s satellite office in Thiès. This project reinforced my belief that judicial internships must prioritize community-centered service—a principle deeply embedded in Senegal’s 2019 Judicial Reform Act, which emphasizes public engagement.</w:t>
      </w:r>
    </w:p>
    <w:p>
      <w:pPr>
        <w:pStyle w:val="BodyText"/>
      </w:pPr>
      <w:r>
        <w:t xml:space="preserve">I understand that an internship under judges at the Supreme Court requires humility, discretion, and rigorous attention to detail. I am prepared to work tirelessly on tasks such as drafting judicial correspondence (in French), organizing court dockets for the Dakar bench, researching precedents in Senegal’s evolving legal landscape (e.g., recent cases on digital privacy), and assisting in administrative preparations for hearings. My commitment is not merely to fulfill an internship requirement but to actively contribute to the efficiency of Senegalese judicial institutions as they navigate critical reforms—like enhancing gender representation on the bench or modernizing civil procedure codes.</w:t>
      </w:r>
    </w:p>
    <w:p>
      <w:pPr>
        <w:pStyle w:val="BodyText"/>
      </w:pPr>
      <w:r>
        <w:t xml:space="preserve">Senegal’s judiciary is a dynamic force shaping Africa’s legal future, and Dakar remains its pulsating nerve center. The opportunity to learn from judges who have presided over landmark cases—from the 2021 constitutional challenges to recent economic governance rulings—would be transformative for my professional development. I am eager to bring my energy, academic rigor, and cultural insights to your team while absorbing the wisdom of Senegal’s judicial leaders in Dakar. I believe this internship is not just a stepping stone but a sacred commitment to supporting Senegal’s journey toward justice that reflects its people’s aspirations.</w:t>
      </w:r>
    </w:p>
    <w:p>
      <w:pPr>
        <w:pStyle w:val="BodyText"/>
      </w:pPr>
      <w:r>
        <w:t xml:space="preserve">Thank you for considering my application. I have attached my resume, academic transcripts from UCAD, and letters of recommendation from Professor Awa Diop (Head of Legal Research at UCAD) and Judge Amadou Sow (Retired Justice at Cour Suprême). I welcome the chance to discuss how my skills in legal research, multilingual communication, and Senegalese context awareness can support your mission. I am available for an interview at your earliest convenience and will follow up next week.</w:t>
      </w:r>
    </w:p>
    <w:p>
      <w:pPr>
        <w:pStyle w:val="BodyText"/>
      </w:pPr>
      <w:r>
        <w:t xml:space="preserve">Sincerely,</w:t>
      </w:r>
    </w:p>
    <w:p>
      <w:pPr>
        <w:pStyle w:val="BodyText"/>
      </w:pPr>
      <w:r>
        <w:t xml:space="preserve">Khadija Ndiaye</w:t>
      </w:r>
      <w:r>
        <w:br/>
      </w:r>
      <w:r>
        <w:t xml:space="preserve">Law Student (LL.B.)</w:t>
      </w:r>
      <w:r>
        <w:br/>
      </w:r>
      <w:r>
        <w:t xml:space="preserve">Université Cheikh Anta Diop, Dakar</w:t>
      </w:r>
      <w:r>
        <w:br/>
      </w:r>
      <w:r>
        <w:t xml:space="preserve">Email: khadija.ndiaye@ucad.sn | Phone: +221 77 123 4567</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Administration - Senegal Dakar</dc:title>
  <dc:creator/>
  <dc:language>en</dc:language>
  <cp:keywords/>
  <dcterms:created xsi:type="dcterms:W3CDTF">2026-07-18T20:45:12Z</dcterms:created>
  <dcterms:modified xsi:type="dcterms:W3CDTF">2026-07-18T20:45:12Z</dcterms:modified>
</cp:coreProperties>
</file>

<file path=docProps/custom.xml><?xml version="1.0" encoding="utf-8"?>
<Properties xmlns="http://schemas.openxmlformats.org/officeDocument/2006/custom-properties" xmlns:vt="http://schemas.openxmlformats.org/officeDocument/2006/docPropsVTypes"/>
</file>